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C3" w:rsidRDefault="00302EC3" w:rsidP="00302EC3">
      <w:pPr>
        <w:ind w:right="16"/>
        <w:jc w:val="center"/>
        <w:rPr>
          <w:b/>
          <w:bCs/>
          <w:szCs w:val="26"/>
        </w:rPr>
      </w:pPr>
      <w:bookmarkStart w:id="0" w:name="_GoBack"/>
      <w:bookmarkEnd w:id="0"/>
      <w:r>
        <w:rPr>
          <w:b/>
          <w:bCs/>
          <w:szCs w:val="26"/>
        </w:rPr>
        <w:t>TERMO DE HOMOLOGAÇÃO E ADJUDICAÇÃO</w:t>
      </w:r>
    </w:p>
    <w:p w:rsidR="00302EC3" w:rsidRDefault="00302EC3" w:rsidP="00302EC3">
      <w:pPr>
        <w:ind w:right="16"/>
        <w:jc w:val="center"/>
        <w:rPr>
          <w:b/>
          <w:bCs/>
          <w:szCs w:val="26"/>
        </w:rPr>
      </w:pPr>
    </w:p>
    <w:p w:rsidR="00302EC3" w:rsidRDefault="00302EC3" w:rsidP="00302EC3">
      <w:pPr>
        <w:ind w:right="16"/>
        <w:jc w:val="center"/>
        <w:rPr>
          <w:szCs w:val="26"/>
        </w:rPr>
      </w:pPr>
      <w:r>
        <w:rPr>
          <w:b/>
          <w:bCs/>
          <w:szCs w:val="26"/>
        </w:rPr>
        <w:t>ED</w:t>
      </w:r>
      <w:r>
        <w:rPr>
          <w:b/>
          <w:szCs w:val="26"/>
        </w:rPr>
        <w:t>ITAL Nº 3485/2023 – PREGÃO ELETRÔNICO Nº 49/2023</w:t>
      </w:r>
    </w:p>
    <w:p w:rsidR="00302EC3" w:rsidRDefault="00302EC3" w:rsidP="00302EC3">
      <w:pPr>
        <w:tabs>
          <w:tab w:val="left" w:pos="2040"/>
        </w:tabs>
        <w:ind w:right="16"/>
        <w:jc w:val="both"/>
        <w:rPr>
          <w:szCs w:val="26"/>
        </w:rPr>
      </w:pPr>
    </w:p>
    <w:p w:rsidR="00302EC3" w:rsidRDefault="00302EC3" w:rsidP="00302EC3">
      <w:pPr>
        <w:ind w:right="16"/>
        <w:jc w:val="both"/>
        <w:rPr>
          <w:b/>
          <w:szCs w:val="26"/>
        </w:rPr>
      </w:pPr>
    </w:p>
    <w:p w:rsidR="00302EC3" w:rsidRPr="009D49FE" w:rsidRDefault="00302EC3" w:rsidP="00302EC3">
      <w:pPr>
        <w:ind w:right="16" w:firstLine="1418"/>
        <w:jc w:val="both"/>
        <w:rPr>
          <w:szCs w:val="26"/>
        </w:rPr>
      </w:pPr>
      <w:r w:rsidRPr="009D49FE">
        <w:rPr>
          <w:b/>
          <w:szCs w:val="26"/>
        </w:rPr>
        <w:t>O PREFEITO MUNICIPAL DE CAÇAPAVA DO SUL</w:t>
      </w:r>
      <w:r w:rsidRPr="009D49FE">
        <w:rPr>
          <w:szCs w:val="26"/>
        </w:rPr>
        <w:t xml:space="preserve">, torna público a todos os interessados e para fins de divulgação que </w:t>
      </w:r>
      <w:r w:rsidRPr="009D49FE">
        <w:rPr>
          <w:b/>
          <w:bCs/>
          <w:szCs w:val="26"/>
        </w:rPr>
        <w:t>HOMOLOGA</w:t>
      </w:r>
      <w:r w:rsidRPr="009D49FE">
        <w:rPr>
          <w:szCs w:val="26"/>
        </w:rPr>
        <w:t xml:space="preserve"> a Ata de Julgamento (fls. </w:t>
      </w:r>
      <w:r w:rsidR="009D49FE" w:rsidRPr="009D49FE">
        <w:rPr>
          <w:szCs w:val="26"/>
        </w:rPr>
        <w:t>82</w:t>
      </w:r>
      <w:r w:rsidRPr="009D49FE">
        <w:rPr>
          <w:szCs w:val="26"/>
        </w:rPr>
        <w:t xml:space="preserve"> a </w:t>
      </w:r>
      <w:r w:rsidR="009D49FE" w:rsidRPr="009D49FE">
        <w:rPr>
          <w:szCs w:val="26"/>
        </w:rPr>
        <w:t>140</w:t>
      </w:r>
      <w:r w:rsidRPr="009D49FE">
        <w:rPr>
          <w:szCs w:val="26"/>
        </w:rPr>
        <w:t xml:space="preserve">) do </w:t>
      </w:r>
      <w:r w:rsidRPr="009D49FE">
        <w:rPr>
          <w:b/>
          <w:bCs/>
          <w:szCs w:val="26"/>
        </w:rPr>
        <w:t>Edital nº 3485/2023</w:t>
      </w:r>
      <w:r w:rsidRPr="009D49FE">
        <w:rPr>
          <w:bCs/>
          <w:szCs w:val="26"/>
        </w:rPr>
        <w:t xml:space="preserve"> </w:t>
      </w:r>
      <w:r w:rsidRPr="009D49FE">
        <w:rPr>
          <w:b/>
          <w:bCs/>
          <w:szCs w:val="26"/>
        </w:rPr>
        <w:t>– Pregão Eletrônico nº 49/2023,</w:t>
      </w:r>
      <w:r w:rsidRPr="009D49FE">
        <w:rPr>
          <w:bCs/>
          <w:szCs w:val="26"/>
        </w:rPr>
        <w:t xml:space="preserve"> </w:t>
      </w:r>
      <w:r w:rsidRPr="009D49FE">
        <w:rPr>
          <w:szCs w:val="26"/>
        </w:rPr>
        <w:t xml:space="preserve">que tem como objeto a aquisição de </w:t>
      </w:r>
      <w:r w:rsidRPr="009D49FE">
        <w:rPr>
          <w:b/>
          <w:szCs w:val="26"/>
        </w:rPr>
        <w:t>Gêneros alimentícios destinados às Turmas do Interior</w:t>
      </w:r>
      <w:r w:rsidRPr="009D49FE">
        <w:rPr>
          <w:szCs w:val="26"/>
        </w:rPr>
        <w:t xml:space="preserve"> e </w:t>
      </w:r>
      <w:r w:rsidRPr="009D49FE">
        <w:rPr>
          <w:b/>
          <w:bCs/>
          <w:szCs w:val="26"/>
        </w:rPr>
        <w:t>ADJUDICA</w:t>
      </w:r>
      <w:r w:rsidRPr="009D49FE">
        <w:rPr>
          <w:szCs w:val="26"/>
        </w:rPr>
        <w:t xml:space="preserve"> as propostas declaradas vencedoras no </w:t>
      </w:r>
      <w:r w:rsidR="009D49FE" w:rsidRPr="009D49FE">
        <w:rPr>
          <w:szCs w:val="26"/>
        </w:rPr>
        <w:t>c</w:t>
      </w:r>
      <w:r w:rsidRPr="009D49FE">
        <w:rPr>
          <w:szCs w:val="26"/>
        </w:rPr>
        <w:t>ertame.</w:t>
      </w:r>
    </w:p>
    <w:p w:rsidR="00302EC3" w:rsidRDefault="00302EC3" w:rsidP="00302EC3">
      <w:pPr>
        <w:ind w:right="16"/>
        <w:jc w:val="both"/>
        <w:rPr>
          <w:szCs w:val="26"/>
        </w:rPr>
      </w:pPr>
    </w:p>
    <w:p w:rsidR="00302EC3" w:rsidRDefault="00302EC3" w:rsidP="00302EC3">
      <w:pPr>
        <w:ind w:left="708" w:right="16" w:firstLine="708"/>
        <w:jc w:val="both"/>
        <w:rPr>
          <w:szCs w:val="26"/>
        </w:rPr>
      </w:pPr>
      <w:r>
        <w:rPr>
          <w:szCs w:val="26"/>
        </w:rPr>
        <w:t xml:space="preserve">Caçapava do Sul, </w:t>
      </w:r>
      <w:r w:rsidR="0092309E">
        <w:rPr>
          <w:szCs w:val="26"/>
        </w:rPr>
        <w:t>04</w:t>
      </w:r>
      <w:r>
        <w:rPr>
          <w:szCs w:val="26"/>
        </w:rPr>
        <w:t xml:space="preserve"> de </w:t>
      </w:r>
      <w:r w:rsidRPr="00302EC3">
        <w:rPr>
          <w:szCs w:val="26"/>
        </w:rPr>
        <w:t>janeiro</w:t>
      </w:r>
      <w:r>
        <w:rPr>
          <w:szCs w:val="26"/>
        </w:rPr>
        <w:t xml:space="preserve"> de </w:t>
      </w:r>
      <w:r w:rsidRPr="00302EC3">
        <w:rPr>
          <w:szCs w:val="26"/>
        </w:rPr>
        <w:t>2024.</w:t>
      </w:r>
    </w:p>
    <w:p w:rsidR="00302EC3" w:rsidRDefault="00302EC3" w:rsidP="00302EC3">
      <w:pPr>
        <w:ind w:right="16"/>
        <w:jc w:val="both"/>
        <w:rPr>
          <w:szCs w:val="26"/>
        </w:rPr>
      </w:pPr>
    </w:p>
    <w:p w:rsidR="00302EC3" w:rsidRDefault="00302EC3" w:rsidP="00302EC3">
      <w:pPr>
        <w:ind w:right="16"/>
        <w:jc w:val="both"/>
        <w:rPr>
          <w:szCs w:val="26"/>
        </w:rPr>
      </w:pPr>
    </w:p>
    <w:p w:rsidR="00302EC3" w:rsidRDefault="00302EC3" w:rsidP="00302EC3">
      <w:pPr>
        <w:ind w:right="16"/>
        <w:jc w:val="both"/>
        <w:rPr>
          <w:szCs w:val="26"/>
        </w:rPr>
      </w:pPr>
    </w:p>
    <w:p w:rsidR="00302EC3" w:rsidRDefault="00302EC3" w:rsidP="00302EC3">
      <w:pPr>
        <w:ind w:right="16"/>
        <w:jc w:val="center"/>
        <w:rPr>
          <w:b/>
          <w:szCs w:val="26"/>
        </w:rPr>
      </w:pPr>
      <w:r>
        <w:rPr>
          <w:b/>
          <w:szCs w:val="26"/>
        </w:rPr>
        <w:t>GIOVANI AMESTOY DA SILVA,</w:t>
      </w:r>
    </w:p>
    <w:p w:rsidR="00302EC3" w:rsidRDefault="00302EC3" w:rsidP="00302EC3">
      <w:pPr>
        <w:ind w:right="16"/>
        <w:jc w:val="center"/>
        <w:rPr>
          <w:b/>
          <w:szCs w:val="26"/>
        </w:rPr>
      </w:pPr>
      <w:r>
        <w:rPr>
          <w:b/>
          <w:szCs w:val="26"/>
        </w:rPr>
        <w:t>Prefeito.</w:t>
      </w:r>
    </w:p>
    <w:p w:rsidR="00302EC3" w:rsidRDefault="00302EC3">
      <w:pPr>
        <w:ind w:right="16"/>
        <w:jc w:val="center"/>
        <w:rPr>
          <w:b/>
          <w:sz w:val="28"/>
          <w:szCs w:val="28"/>
        </w:rPr>
      </w:pPr>
    </w:p>
    <w:sectPr w:rsidR="00302EC3">
      <w:headerReference w:type="default" r:id="rId8"/>
      <w:pgSz w:w="11905" w:h="16837" w:code="9"/>
      <w:pgMar w:top="1797" w:right="848" w:bottom="539" w:left="1260" w:header="522" w:footer="141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9E" w:rsidRDefault="00283D9E">
      <w:r>
        <w:separator/>
      </w:r>
    </w:p>
  </w:endnote>
  <w:endnote w:type="continuationSeparator" w:id="0">
    <w:p w:rsidR="00283D9E" w:rsidRDefault="0028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9E" w:rsidRDefault="00283D9E">
      <w:r>
        <w:separator/>
      </w:r>
    </w:p>
  </w:footnote>
  <w:footnote w:type="continuationSeparator" w:id="0">
    <w:p w:rsidR="00283D9E" w:rsidRDefault="0028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9" w:rsidRDefault="0092309E"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914900" cy="1036320"/>
              <wp:effectExtent l="9525" t="9525" r="9525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0BA9" w:rsidRDefault="00050BA9">
                          <w:pPr>
                            <w:pStyle w:val="Ttulo2"/>
                          </w:pPr>
                          <w:r>
                            <w:t>ESTADO DO RIO GRANDE DO SUL</w:t>
                          </w:r>
                        </w:p>
                        <w:p w:rsidR="00050BA9" w:rsidRDefault="00050BA9">
                          <w:pPr>
                            <w:pStyle w:val="Ttulo1"/>
                          </w:pPr>
                          <w:r>
                            <w:t>Prefeitura Municipal de Caçapava do Sul</w:t>
                          </w:r>
                        </w:p>
                        <w:p w:rsidR="00050BA9" w:rsidRDefault="00050BA9">
                          <w:pPr>
                            <w:pStyle w:val="Ttulo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Rua Benjamin Constant, 686 – CEP 96.570-000 CNPJ 88.142.302/0001-45 Fone 55 3281 2463 </w:t>
                          </w:r>
                        </w:p>
                        <w:p w:rsidR="00050BA9" w:rsidRDefault="00050BA9">
                          <w:pPr>
                            <w:pStyle w:val="Ttulo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pt;margin-top:0;width:387pt;height:8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" strokecolor="white">
              <v:textbox>
                <w:txbxContent>
                  <w:p w:rsidR="00050BA9" w:rsidRDefault="00050BA9">
                    <w:pPr>
                      <w:pStyle w:val="Ttulo2"/>
                    </w:pPr>
                    <w:r>
                      <w:t>ESTADO DO RIO GRANDE DO SUL</w:t>
                    </w:r>
                  </w:p>
                  <w:p w:rsidR="00050BA9" w:rsidRDefault="00050BA9">
                    <w:pPr>
                      <w:pStyle w:val="Ttulo1"/>
                    </w:pPr>
                    <w:r>
                      <w:t>Prefeitura Municipal de Caçapava do Sul</w:t>
                    </w:r>
                  </w:p>
                  <w:p w:rsidR="00050BA9" w:rsidRDefault="00050BA9">
                    <w:pPr>
                      <w:pStyle w:val="Ttulo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Rua Benjamin Constant, 686 – CEP 96.570-000 CNPJ 88.142.302/0001-45 Fone 55 3281 2463 </w:t>
                    </w:r>
                  </w:p>
                  <w:p w:rsidR="00050BA9" w:rsidRDefault="00050BA9">
                    <w:pPr>
                      <w:pStyle w:val="Ttulo2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 Black" w:hAnsi="Arial Black"/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72490" cy="9594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0BA9" w:rsidRDefault="00050B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4653"/>
    <w:multiLevelType w:val="hybridMultilevel"/>
    <w:tmpl w:val="29B0A68A"/>
    <w:lvl w:ilvl="0" w:tplc="2CAE749C"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" w15:restartNumberingAfterBreak="0">
    <w:nsid w:val="14924E78"/>
    <w:multiLevelType w:val="multilevel"/>
    <w:tmpl w:val="1C1CD52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Zero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 w15:restartNumberingAfterBreak="0">
    <w:nsid w:val="1A5E4757"/>
    <w:multiLevelType w:val="hybridMultilevel"/>
    <w:tmpl w:val="BCD82B76"/>
    <w:lvl w:ilvl="0" w:tplc="78863ECE">
      <w:start w:val="2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B1B71"/>
    <w:multiLevelType w:val="hybridMultilevel"/>
    <w:tmpl w:val="2A1CFD8E"/>
    <w:lvl w:ilvl="0" w:tplc="899A6AE4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10A59"/>
    <w:multiLevelType w:val="hybridMultilevel"/>
    <w:tmpl w:val="7A1C1378"/>
    <w:lvl w:ilvl="0" w:tplc="F6E2F772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1315D"/>
    <w:multiLevelType w:val="hybridMultilevel"/>
    <w:tmpl w:val="C70A7946"/>
    <w:lvl w:ilvl="0" w:tplc="74901A0C">
      <w:start w:val="5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3752116F"/>
    <w:multiLevelType w:val="multilevel"/>
    <w:tmpl w:val="EA066CBC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color w:val="auto"/>
      </w:rPr>
    </w:lvl>
    <w:lvl w:ilvl="1">
      <w:start w:val="2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B2E00EA"/>
    <w:multiLevelType w:val="hybridMultilevel"/>
    <w:tmpl w:val="8410F1FC"/>
    <w:lvl w:ilvl="0" w:tplc="9BAEC7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51897"/>
    <w:multiLevelType w:val="hybridMultilevel"/>
    <w:tmpl w:val="DD00048C"/>
    <w:lvl w:ilvl="0" w:tplc="BC663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4664EC">
      <w:numFmt w:val="none"/>
      <w:lvlText w:val=""/>
      <w:lvlJc w:val="left"/>
      <w:pPr>
        <w:tabs>
          <w:tab w:val="num" w:pos="360"/>
        </w:tabs>
      </w:pPr>
    </w:lvl>
    <w:lvl w:ilvl="2" w:tplc="4248324A">
      <w:numFmt w:val="none"/>
      <w:lvlText w:val=""/>
      <w:lvlJc w:val="left"/>
      <w:pPr>
        <w:tabs>
          <w:tab w:val="num" w:pos="360"/>
        </w:tabs>
      </w:pPr>
    </w:lvl>
    <w:lvl w:ilvl="3" w:tplc="CDA26ECA">
      <w:numFmt w:val="none"/>
      <w:lvlText w:val=""/>
      <w:lvlJc w:val="left"/>
      <w:pPr>
        <w:tabs>
          <w:tab w:val="num" w:pos="360"/>
        </w:tabs>
      </w:pPr>
    </w:lvl>
    <w:lvl w:ilvl="4" w:tplc="D1CC0022">
      <w:numFmt w:val="none"/>
      <w:lvlText w:val=""/>
      <w:lvlJc w:val="left"/>
      <w:pPr>
        <w:tabs>
          <w:tab w:val="num" w:pos="360"/>
        </w:tabs>
      </w:pPr>
    </w:lvl>
    <w:lvl w:ilvl="5" w:tplc="99CCA02A">
      <w:numFmt w:val="none"/>
      <w:lvlText w:val=""/>
      <w:lvlJc w:val="left"/>
      <w:pPr>
        <w:tabs>
          <w:tab w:val="num" w:pos="360"/>
        </w:tabs>
      </w:pPr>
    </w:lvl>
    <w:lvl w:ilvl="6" w:tplc="131EB518">
      <w:numFmt w:val="none"/>
      <w:lvlText w:val=""/>
      <w:lvlJc w:val="left"/>
      <w:pPr>
        <w:tabs>
          <w:tab w:val="num" w:pos="360"/>
        </w:tabs>
      </w:pPr>
    </w:lvl>
    <w:lvl w:ilvl="7" w:tplc="12A82868">
      <w:numFmt w:val="none"/>
      <w:lvlText w:val=""/>
      <w:lvlJc w:val="left"/>
      <w:pPr>
        <w:tabs>
          <w:tab w:val="num" w:pos="360"/>
        </w:tabs>
      </w:pPr>
    </w:lvl>
    <w:lvl w:ilvl="8" w:tplc="869465F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BDD4F23"/>
    <w:multiLevelType w:val="multilevel"/>
    <w:tmpl w:val="80EA2ECC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847B9A"/>
    <w:multiLevelType w:val="hybridMultilevel"/>
    <w:tmpl w:val="4BDE1BF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46633D"/>
    <w:multiLevelType w:val="hybridMultilevel"/>
    <w:tmpl w:val="ADB0E6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14325"/>
    <w:multiLevelType w:val="hybridMultilevel"/>
    <w:tmpl w:val="04CA1286"/>
    <w:lvl w:ilvl="0" w:tplc="8F5C562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3" w15:restartNumberingAfterBreak="0">
    <w:nsid w:val="4D5164F6"/>
    <w:multiLevelType w:val="hybridMultilevel"/>
    <w:tmpl w:val="5030CF2A"/>
    <w:lvl w:ilvl="0" w:tplc="84F2D1A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9008D8"/>
    <w:multiLevelType w:val="multilevel"/>
    <w:tmpl w:val="FB9053D8"/>
    <w:lvl w:ilvl="0">
      <w:start w:val="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3CE4025"/>
    <w:multiLevelType w:val="multilevel"/>
    <w:tmpl w:val="14E26800"/>
    <w:lvl w:ilvl="0">
      <w:start w:val="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B028AB"/>
    <w:multiLevelType w:val="multilevel"/>
    <w:tmpl w:val="D54AEDF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8FD1C19"/>
    <w:multiLevelType w:val="hybridMultilevel"/>
    <w:tmpl w:val="3114204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454E47"/>
    <w:multiLevelType w:val="hybridMultilevel"/>
    <w:tmpl w:val="30A229D4"/>
    <w:lvl w:ilvl="0" w:tplc="6B007B42">
      <w:start w:val="6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40791B"/>
    <w:multiLevelType w:val="multilevel"/>
    <w:tmpl w:val="8A24242A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62C20828"/>
    <w:multiLevelType w:val="multilevel"/>
    <w:tmpl w:val="32123F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9A773F0"/>
    <w:multiLevelType w:val="multilevel"/>
    <w:tmpl w:val="1018E2B6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020152"/>
    <w:multiLevelType w:val="multilevel"/>
    <w:tmpl w:val="C4B612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D3600C8"/>
    <w:multiLevelType w:val="hybridMultilevel"/>
    <w:tmpl w:val="8FE4CA4C"/>
    <w:lvl w:ilvl="0" w:tplc="3FA61FF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FF317C"/>
    <w:multiLevelType w:val="hybridMultilevel"/>
    <w:tmpl w:val="1376FFC0"/>
    <w:lvl w:ilvl="0" w:tplc="3368A824">
      <w:start w:val="3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5" w15:restartNumberingAfterBreak="0">
    <w:nsid w:val="7924228E"/>
    <w:multiLevelType w:val="hybridMultilevel"/>
    <w:tmpl w:val="7786D1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11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23"/>
  </w:num>
  <w:num w:numId="11">
    <w:abstractNumId w:val="14"/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</w:num>
  <w:num w:numId="15">
    <w:abstractNumId w:val="7"/>
  </w:num>
  <w:num w:numId="16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1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4"/>
  </w:num>
  <w:num w:numId="23">
    <w:abstractNumId w:val="12"/>
  </w:num>
  <w:num w:numId="24">
    <w:abstractNumId w:val="20"/>
  </w:num>
  <w:num w:numId="25">
    <w:abstractNumId w:val="13"/>
  </w:num>
  <w:num w:numId="2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53"/>
    <w:rsid w:val="0001288D"/>
    <w:rsid w:val="00050BA9"/>
    <w:rsid w:val="000772E6"/>
    <w:rsid w:val="00191531"/>
    <w:rsid w:val="00283D9E"/>
    <w:rsid w:val="002A6256"/>
    <w:rsid w:val="00302EC3"/>
    <w:rsid w:val="00314153"/>
    <w:rsid w:val="003434B0"/>
    <w:rsid w:val="00385A5C"/>
    <w:rsid w:val="003C6E21"/>
    <w:rsid w:val="004A3616"/>
    <w:rsid w:val="005C5596"/>
    <w:rsid w:val="0092309E"/>
    <w:rsid w:val="009D49FE"/>
    <w:rsid w:val="00A37392"/>
    <w:rsid w:val="00A77EEB"/>
    <w:rsid w:val="00A93A29"/>
    <w:rsid w:val="00AC63DF"/>
    <w:rsid w:val="00D507B1"/>
    <w:rsid w:val="00D9036B"/>
    <w:rsid w:val="00E87647"/>
    <w:rsid w:val="00ED4739"/>
    <w:rsid w:val="00F66F18"/>
    <w:rsid w:val="00F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4D59766"/>
  <w15:chartTrackingRefBased/>
  <w15:docId w15:val="{C95AF45D-5F74-4756-9D3F-E1D49B3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  <w:szCs w:val="20"/>
    </w:rPr>
  </w:style>
  <w:style w:type="paragraph" w:styleId="Ttulo5">
    <w:name w:val="heading 5"/>
    <w:basedOn w:val="Normal"/>
    <w:next w:val="Normal"/>
    <w:qFormat/>
    <w:pPr>
      <w:keepNext/>
      <w:spacing w:before="120"/>
      <w:ind w:right="-829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ind w:right="-471"/>
      <w:jc w:val="both"/>
      <w:outlineLvl w:val="5"/>
    </w:pPr>
    <w:rPr>
      <w:b/>
      <w:bCs/>
      <w:sz w:val="25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Padro">
    <w:name w:val="Padrão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">
    <w:name w:val="Body Text Indent"/>
    <w:basedOn w:val="Normal"/>
    <w:pPr>
      <w:spacing w:before="120" w:line="240" w:lineRule="exact"/>
      <w:jc w:val="both"/>
    </w:pPr>
    <w:rPr>
      <w:rFonts w:ascii="Arial" w:hAnsi="Arial"/>
      <w:b/>
      <w:szCs w:val="20"/>
    </w:rPr>
  </w:style>
  <w:style w:type="paragraph" w:styleId="Recuodecorpodetexto3">
    <w:name w:val="Body Text Indent 3"/>
    <w:basedOn w:val="Normal"/>
    <w:pPr>
      <w:ind w:firstLine="1418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/>
    </w:rPr>
  </w:style>
  <w:style w:type="paragraph" w:styleId="Corpodetexto3">
    <w:name w:val="Body Text 3"/>
    <w:basedOn w:val="Normal"/>
    <w:pPr>
      <w:ind w:right="-194"/>
      <w:jc w:val="both"/>
    </w:pPr>
    <w:rPr>
      <w:rFonts w:ascii="Arial" w:hAnsi="Arial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extodecomentrio">
    <w:name w:val="annotation text"/>
    <w:basedOn w:val="Normal"/>
    <w:semiHidden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BodyText2">
    <w:name w:val="Body Text 2"/>
    <w:basedOn w:val="Normal"/>
    <w:pPr>
      <w:overflowPunct w:val="0"/>
      <w:autoSpaceDE w:val="0"/>
      <w:autoSpaceDN w:val="0"/>
      <w:adjustRightInd w:val="0"/>
      <w:ind w:right="-801" w:firstLine="708"/>
      <w:jc w:val="both"/>
    </w:pPr>
    <w:rPr>
      <w:b/>
      <w:sz w:val="28"/>
      <w:szCs w:val="20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embloco">
    <w:name w:val="Block Text"/>
    <w:basedOn w:val="Normal"/>
    <w:pPr>
      <w:overflowPunct w:val="0"/>
      <w:autoSpaceDE w:val="0"/>
      <w:autoSpaceDN w:val="0"/>
      <w:adjustRightInd w:val="0"/>
      <w:ind w:left="708" w:right="-658" w:firstLine="708"/>
      <w:jc w:val="both"/>
    </w:pPr>
    <w:rPr>
      <w:sz w:val="28"/>
    </w:rPr>
  </w:style>
  <w:style w:type="paragraph" w:customStyle="1" w:styleId="p1">
    <w:name w:val="p1"/>
    <w:basedOn w:val="Normal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Ttulo">
    <w:name w:val="Title"/>
    <w:basedOn w:val="Normal"/>
    <w:qFormat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autoSpaceDN w:val="0"/>
      <w:adjustRightInd w:val="0"/>
      <w:jc w:val="center"/>
    </w:pPr>
    <w:rPr>
      <w:rFonts w:ascii="Arial" w:hAnsi="Arial" w:cs="Arial"/>
      <w:b/>
      <w:bCs/>
      <w:sz w:val="24"/>
    </w:rPr>
  </w:style>
  <w:style w:type="paragraph" w:customStyle="1" w:styleId="Normal14pt">
    <w:name w:val="Normal + 14 pt"/>
    <w:basedOn w:val="Normal"/>
    <w:link w:val="Normal14ptChar"/>
    <w:pPr>
      <w:ind w:right="-21"/>
      <w:jc w:val="both"/>
    </w:pPr>
    <w:rPr>
      <w:spacing w:val="14"/>
      <w:sz w:val="28"/>
    </w:rPr>
  </w:style>
  <w:style w:type="character" w:customStyle="1" w:styleId="Normal14ptChar">
    <w:name w:val="Normal + 14 pt Char"/>
    <w:link w:val="Normal14pt"/>
    <w:rPr>
      <w:spacing w:val="14"/>
      <w:sz w:val="28"/>
      <w:szCs w:val="24"/>
      <w:lang w:val="pt-BR" w:eastAsia="pt-BR" w:bidi="ar-SA"/>
    </w:rPr>
  </w:style>
  <w:style w:type="character" w:styleId="Refdenotaderodap">
    <w:name w:val="footnote reference"/>
    <w:semiHidden/>
    <w:rPr>
      <w:vertAlign w:val="superscrip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apple-style-span">
    <w:name w:val="apple-style-span"/>
    <w:basedOn w:val="Fontepargpadro"/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30D1-BE99-4504-9F3F-96B2B7F8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WinXP SP2 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licita-pedro</dc:creator>
  <cp:keywords/>
  <dc:description/>
  <cp:lastModifiedBy>PMC</cp:lastModifiedBy>
  <cp:revision>2</cp:revision>
  <cp:lastPrinted>2024-01-03T15:57:00Z</cp:lastPrinted>
  <dcterms:created xsi:type="dcterms:W3CDTF">2024-01-08T13:54:00Z</dcterms:created>
  <dcterms:modified xsi:type="dcterms:W3CDTF">2024-01-08T13:54:00Z</dcterms:modified>
</cp:coreProperties>
</file>