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15D63" w:rsidRPr="00466054" w:rsidRDefault="00D15D63" w:rsidP="00AA503D">
      <w:pPr>
        <w:jc w:val="center"/>
        <w:rPr>
          <w:b/>
          <w:iCs/>
          <w:sz w:val="28"/>
          <w:szCs w:val="28"/>
        </w:rPr>
      </w:pPr>
      <w:r w:rsidRPr="00472164">
        <w:rPr>
          <w:b/>
          <w:iCs/>
          <w:sz w:val="28"/>
          <w:szCs w:val="28"/>
        </w:rPr>
        <w:t xml:space="preserve">EDITAL </w:t>
      </w:r>
      <w:r w:rsidRPr="00466054">
        <w:rPr>
          <w:b/>
          <w:iCs/>
          <w:sz w:val="28"/>
          <w:szCs w:val="28"/>
        </w:rPr>
        <w:t xml:space="preserve">Nº </w:t>
      </w:r>
      <w:r w:rsidR="00D64F5F">
        <w:rPr>
          <w:b/>
          <w:iCs/>
          <w:sz w:val="28"/>
          <w:szCs w:val="28"/>
        </w:rPr>
        <w:t>2878</w:t>
      </w:r>
      <w:r w:rsidRPr="00466054">
        <w:rPr>
          <w:b/>
          <w:iCs/>
          <w:sz w:val="28"/>
          <w:szCs w:val="28"/>
        </w:rPr>
        <w:t>/201</w:t>
      </w:r>
      <w:r w:rsidR="00B57838" w:rsidRPr="00466054">
        <w:rPr>
          <w:b/>
          <w:iCs/>
          <w:sz w:val="28"/>
          <w:szCs w:val="28"/>
        </w:rPr>
        <w:t>9</w:t>
      </w:r>
    </w:p>
    <w:p w:rsidR="002627B2" w:rsidRPr="00466054" w:rsidRDefault="002627B2" w:rsidP="00AA503D">
      <w:pPr>
        <w:jc w:val="center"/>
        <w:rPr>
          <w:iCs/>
          <w:sz w:val="20"/>
          <w:szCs w:val="20"/>
        </w:rPr>
      </w:pPr>
    </w:p>
    <w:p w:rsidR="00DC7D34" w:rsidRPr="00466054" w:rsidRDefault="00DC7D34" w:rsidP="00AA503D">
      <w:pPr>
        <w:jc w:val="center"/>
        <w:rPr>
          <w:iCs/>
          <w:sz w:val="20"/>
          <w:szCs w:val="20"/>
        </w:rPr>
      </w:pPr>
    </w:p>
    <w:p w:rsidR="00D15D63" w:rsidRPr="002C2946" w:rsidRDefault="00D15D63" w:rsidP="00AA503D">
      <w:pPr>
        <w:pStyle w:val="Ttulo3"/>
        <w:numPr>
          <w:ilvl w:val="0"/>
          <w:numId w:val="0"/>
        </w:numPr>
        <w:rPr>
          <w:b/>
          <w:bCs/>
          <w:szCs w:val="26"/>
        </w:rPr>
      </w:pPr>
      <w:r w:rsidRPr="00466054">
        <w:rPr>
          <w:b/>
          <w:szCs w:val="28"/>
        </w:rPr>
        <w:t>P</w:t>
      </w:r>
      <w:r w:rsidRPr="00466054">
        <w:rPr>
          <w:b/>
          <w:bCs/>
          <w:szCs w:val="28"/>
        </w:rPr>
        <w:t xml:space="preserve">REGÃO Nº </w:t>
      </w:r>
      <w:r w:rsidR="00D64F5F">
        <w:rPr>
          <w:b/>
          <w:bCs/>
          <w:szCs w:val="28"/>
        </w:rPr>
        <w:t>014</w:t>
      </w:r>
      <w:r w:rsidRPr="00466054">
        <w:rPr>
          <w:b/>
          <w:bCs/>
          <w:szCs w:val="28"/>
        </w:rPr>
        <w:t>/</w:t>
      </w:r>
      <w:r w:rsidRPr="002C2946">
        <w:rPr>
          <w:b/>
          <w:bCs/>
          <w:szCs w:val="28"/>
        </w:rPr>
        <w:t>20</w:t>
      </w:r>
      <w:r w:rsidR="00B57838">
        <w:rPr>
          <w:b/>
          <w:bCs/>
          <w:szCs w:val="28"/>
        </w:rPr>
        <w:t>19</w:t>
      </w:r>
    </w:p>
    <w:p w:rsidR="003855D5" w:rsidRDefault="003855D5" w:rsidP="00AA503D">
      <w:pPr>
        <w:rPr>
          <w:b/>
          <w:bCs/>
          <w:sz w:val="20"/>
          <w:szCs w:val="20"/>
        </w:rPr>
      </w:pPr>
    </w:p>
    <w:p w:rsidR="00DC7D34" w:rsidRPr="00DC7D34" w:rsidRDefault="00DC7D34" w:rsidP="00AA503D">
      <w:pPr>
        <w:rPr>
          <w:b/>
          <w:bCs/>
          <w:sz w:val="20"/>
          <w:szCs w:val="20"/>
        </w:rPr>
      </w:pPr>
    </w:p>
    <w:p w:rsidR="00D15D63" w:rsidRDefault="00D15D63" w:rsidP="00AA503D">
      <w:pPr>
        <w:jc w:val="both"/>
        <w:rPr>
          <w:b/>
          <w:bCs/>
          <w:sz w:val="20"/>
          <w:szCs w:val="20"/>
        </w:rPr>
      </w:pPr>
    </w:p>
    <w:p w:rsidR="00633B3F" w:rsidRPr="00DC7D34" w:rsidRDefault="00633B3F" w:rsidP="00AA503D">
      <w:pPr>
        <w:jc w:val="both"/>
        <w:rPr>
          <w:b/>
          <w:bCs/>
          <w:sz w:val="20"/>
          <w:szCs w:val="20"/>
        </w:rPr>
      </w:pPr>
    </w:p>
    <w:p w:rsidR="00D15D63" w:rsidRPr="002C2946" w:rsidRDefault="00D15D63" w:rsidP="00F80018">
      <w:pPr>
        <w:tabs>
          <w:tab w:val="left" w:pos="7080"/>
        </w:tabs>
        <w:jc w:val="both"/>
        <w:rPr>
          <w:b/>
          <w:bCs/>
          <w:szCs w:val="26"/>
        </w:rPr>
      </w:pPr>
      <w:r w:rsidRPr="002C2946">
        <w:rPr>
          <w:b/>
          <w:bCs/>
          <w:szCs w:val="26"/>
        </w:rPr>
        <w:t>MODALIDADE:</w:t>
      </w:r>
      <w:r w:rsidRPr="002C2946">
        <w:rPr>
          <w:szCs w:val="26"/>
        </w:rPr>
        <w:t xml:space="preserve"> Pregão Presencial</w:t>
      </w:r>
    </w:p>
    <w:p w:rsidR="00D15D63" w:rsidRPr="002C2946" w:rsidRDefault="00D15D63" w:rsidP="00AA503D">
      <w:pPr>
        <w:jc w:val="both"/>
        <w:rPr>
          <w:b/>
          <w:bCs/>
          <w:szCs w:val="26"/>
        </w:rPr>
      </w:pPr>
      <w:r w:rsidRPr="002C2946">
        <w:rPr>
          <w:b/>
          <w:bCs/>
          <w:szCs w:val="26"/>
        </w:rPr>
        <w:t xml:space="preserve">ABERTURA: Dia </w:t>
      </w:r>
      <w:r w:rsidR="00D64F5F">
        <w:rPr>
          <w:b/>
          <w:bCs/>
          <w:szCs w:val="26"/>
        </w:rPr>
        <w:t>04</w:t>
      </w:r>
      <w:r w:rsidRPr="00466054">
        <w:rPr>
          <w:b/>
          <w:bCs/>
          <w:szCs w:val="26"/>
        </w:rPr>
        <w:t xml:space="preserve"> </w:t>
      </w:r>
      <w:r w:rsidRPr="002C2946">
        <w:rPr>
          <w:b/>
          <w:bCs/>
          <w:szCs w:val="26"/>
        </w:rPr>
        <w:t xml:space="preserve">de </w:t>
      </w:r>
      <w:r w:rsidR="00D64F5F">
        <w:rPr>
          <w:b/>
          <w:bCs/>
          <w:szCs w:val="26"/>
        </w:rPr>
        <w:t>junho</w:t>
      </w:r>
      <w:r w:rsidRPr="002C2946">
        <w:rPr>
          <w:b/>
          <w:bCs/>
          <w:szCs w:val="26"/>
        </w:rPr>
        <w:t xml:space="preserve"> de 201</w:t>
      </w:r>
      <w:r w:rsidR="00B57838">
        <w:rPr>
          <w:b/>
          <w:bCs/>
          <w:szCs w:val="26"/>
        </w:rPr>
        <w:t>9</w:t>
      </w:r>
      <w:r w:rsidRPr="002C2946">
        <w:rPr>
          <w:b/>
          <w:bCs/>
          <w:szCs w:val="26"/>
        </w:rPr>
        <w:t>, às 10:00 horas</w:t>
      </w:r>
    </w:p>
    <w:p w:rsidR="00D15D63" w:rsidRDefault="00D15D63" w:rsidP="00AA503D">
      <w:pPr>
        <w:jc w:val="both"/>
        <w:rPr>
          <w:b/>
          <w:szCs w:val="26"/>
        </w:rPr>
      </w:pPr>
      <w:r>
        <w:rPr>
          <w:b/>
          <w:bCs/>
          <w:szCs w:val="26"/>
        </w:rPr>
        <w:t>TIPO:</w:t>
      </w:r>
      <w:r>
        <w:rPr>
          <w:szCs w:val="26"/>
        </w:rPr>
        <w:t xml:space="preserve"> Menor preço por item</w:t>
      </w:r>
    </w:p>
    <w:p w:rsidR="00D15D63" w:rsidRDefault="00D15D63" w:rsidP="00AA503D">
      <w:pPr>
        <w:overflowPunct w:val="0"/>
        <w:autoSpaceDE w:val="0"/>
        <w:jc w:val="both"/>
        <w:rPr>
          <w:b/>
          <w:bCs/>
          <w:szCs w:val="26"/>
        </w:rPr>
      </w:pPr>
      <w:r>
        <w:rPr>
          <w:b/>
          <w:szCs w:val="26"/>
        </w:rPr>
        <w:t xml:space="preserve">LOCAL DE ABERTURA: </w:t>
      </w:r>
      <w:r>
        <w:rPr>
          <w:szCs w:val="26"/>
        </w:rPr>
        <w:t>Sala do Setor de Licitações, localizada na Rua Benjamin Constant, 686 – 2º Andar do Prédio do Banco do Brasil.</w:t>
      </w:r>
    </w:p>
    <w:p w:rsidR="0086671C" w:rsidRPr="00DC7D34" w:rsidRDefault="0086671C" w:rsidP="00AA503D">
      <w:pPr>
        <w:overflowPunct w:val="0"/>
        <w:autoSpaceDE w:val="0"/>
        <w:jc w:val="both"/>
        <w:rPr>
          <w:b/>
          <w:bCs/>
          <w:sz w:val="20"/>
          <w:szCs w:val="20"/>
        </w:rPr>
      </w:pPr>
    </w:p>
    <w:p w:rsidR="00246DE5" w:rsidRPr="00DC7D34" w:rsidRDefault="00246DE5" w:rsidP="00AA503D">
      <w:pPr>
        <w:overflowPunct w:val="0"/>
        <w:autoSpaceDE w:val="0"/>
        <w:jc w:val="both"/>
        <w:rPr>
          <w:b/>
          <w:bCs/>
          <w:sz w:val="20"/>
          <w:szCs w:val="20"/>
        </w:rPr>
      </w:pPr>
    </w:p>
    <w:p w:rsidR="00D15D63" w:rsidRDefault="00D15D63" w:rsidP="00AA503D">
      <w:pPr>
        <w:jc w:val="both"/>
        <w:rPr>
          <w:bCs/>
          <w:szCs w:val="26"/>
        </w:rPr>
      </w:pPr>
      <w:r>
        <w:rPr>
          <w:b/>
          <w:szCs w:val="26"/>
        </w:rPr>
        <w:tab/>
      </w:r>
      <w:r>
        <w:rPr>
          <w:b/>
          <w:szCs w:val="26"/>
        </w:rPr>
        <w:tab/>
        <w:t>O PREFEITO MUNICIPAL DE CAÇAPAVA DO SUL,</w:t>
      </w:r>
      <w:r>
        <w:rPr>
          <w:szCs w:val="26"/>
        </w:rPr>
        <w:t xml:space="preserve"> no uso de suas atribuições, </w:t>
      </w:r>
      <w:r>
        <w:rPr>
          <w:b/>
          <w:bCs/>
          <w:szCs w:val="26"/>
        </w:rPr>
        <w:t>TORNA PÚBLICO</w:t>
      </w:r>
      <w:r>
        <w:rPr>
          <w:szCs w:val="26"/>
        </w:rPr>
        <w:t xml:space="preserve">, para o conhecimento dos interessados, que encontra-se aberta Licitação na modalidade de </w:t>
      </w:r>
      <w:r>
        <w:rPr>
          <w:b/>
          <w:bCs/>
          <w:szCs w:val="26"/>
        </w:rPr>
        <w:t>Pregão (presencial)</w:t>
      </w:r>
      <w:r>
        <w:rPr>
          <w:szCs w:val="26"/>
        </w:rPr>
        <w:t xml:space="preserve">, nos termos da </w:t>
      </w:r>
      <w:r>
        <w:rPr>
          <w:b/>
          <w:bCs/>
          <w:szCs w:val="26"/>
        </w:rPr>
        <w:t>Lei nº 10.520 de 17/07/2002 e do Decreto Municipal nº 1709 de 18 de Outubro de 2005</w:t>
      </w:r>
      <w:r>
        <w:rPr>
          <w:szCs w:val="26"/>
        </w:rPr>
        <w:t xml:space="preserve">, com aplicação subsidiária da </w:t>
      </w:r>
      <w:r>
        <w:rPr>
          <w:b/>
          <w:bCs/>
          <w:szCs w:val="26"/>
        </w:rPr>
        <w:t xml:space="preserve">Lei Federal nº 8.666/93 </w:t>
      </w:r>
      <w:r>
        <w:rPr>
          <w:szCs w:val="26"/>
        </w:rPr>
        <w:t xml:space="preserve">e suas alterações, encerrando-se o prazo para recebimento dos envelopes da </w:t>
      </w:r>
      <w:r>
        <w:rPr>
          <w:b/>
          <w:bCs/>
          <w:szCs w:val="26"/>
        </w:rPr>
        <w:t>PROPOSTA DE PREÇO</w:t>
      </w:r>
      <w:r>
        <w:rPr>
          <w:szCs w:val="26"/>
        </w:rPr>
        <w:t xml:space="preserve"> e dos </w:t>
      </w:r>
      <w:r>
        <w:rPr>
          <w:b/>
          <w:bCs/>
          <w:szCs w:val="26"/>
        </w:rPr>
        <w:t>DOCUMENTOS DE HABILITAÇÃO</w:t>
      </w:r>
      <w:r>
        <w:rPr>
          <w:szCs w:val="26"/>
        </w:rPr>
        <w:t xml:space="preserve"> no local, dia e até a hora acima mencionados, sendo assegurado a participação exclusivamente de Microempresas, Empresas de Pequeno Porte e Cooperativas que se enquadrem na receita de ME ou EPP, conforme disposto na Lei Complementar nº 1</w:t>
      </w:r>
      <w:r w:rsidR="00212CA0">
        <w:rPr>
          <w:szCs w:val="26"/>
        </w:rPr>
        <w:t>23</w:t>
      </w:r>
      <w:r>
        <w:rPr>
          <w:szCs w:val="26"/>
        </w:rPr>
        <w:t>/20</w:t>
      </w:r>
      <w:r w:rsidR="00212CA0">
        <w:rPr>
          <w:szCs w:val="26"/>
        </w:rPr>
        <w:t>06 e alterações posteriores</w:t>
      </w:r>
      <w:r>
        <w:rPr>
          <w:szCs w:val="26"/>
        </w:rPr>
        <w:t>.</w:t>
      </w:r>
    </w:p>
    <w:p w:rsidR="003855D5" w:rsidRDefault="003855D5" w:rsidP="00AA503D">
      <w:pPr>
        <w:pStyle w:val="Corpodetexto210"/>
        <w:spacing w:after="0" w:line="240" w:lineRule="auto"/>
        <w:jc w:val="both"/>
        <w:rPr>
          <w:bCs/>
          <w:szCs w:val="26"/>
        </w:rPr>
      </w:pPr>
    </w:p>
    <w:p w:rsidR="00DC7D34" w:rsidRDefault="00DC7D34" w:rsidP="00AA503D">
      <w:pPr>
        <w:pStyle w:val="Corpodetexto210"/>
        <w:spacing w:after="0" w:line="240" w:lineRule="auto"/>
        <w:jc w:val="both"/>
        <w:rPr>
          <w:bCs/>
          <w:szCs w:val="26"/>
        </w:rPr>
      </w:pPr>
    </w:p>
    <w:p w:rsidR="00D15D63" w:rsidRDefault="00D15D63" w:rsidP="00AA503D">
      <w:pPr>
        <w:pStyle w:val="Corpodetexto210"/>
        <w:spacing w:after="0" w:line="240" w:lineRule="auto"/>
        <w:jc w:val="both"/>
        <w:rPr>
          <w:b/>
          <w:szCs w:val="26"/>
        </w:rPr>
      </w:pPr>
      <w:r>
        <w:rPr>
          <w:b/>
          <w:bCs/>
          <w:szCs w:val="26"/>
        </w:rPr>
        <w:t>1 – DO OBJETO:</w:t>
      </w:r>
    </w:p>
    <w:p w:rsidR="00D15D63" w:rsidRPr="00366F50" w:rsidRDefault="00D15D63" w:rsidP="00AA503D">
      <w:pPr>
        <w:pStyle w:val="Corpodetexto210"/>
        <w:spacing w:after="0" w:line="240" w:lineRule="auto"/>
        <w:jc w:val="both"/>
        <w:rPr>
          <w:b/>
          <w:szCs w:val="26"/>
        </w:rPr>
      </w:pPr>
      <w:r>
        <w:rPr>
          <w:b/>
          <w:szCs w:val="26"/>
        </w:rPr>
        <w:tab/>
      </w:r>
      <w:r>
        <w:rPr>
          <w:b/>
          <w:szCs w:val="26"/>
        </w:rPr>
        <w:tab/>
      </w:r>
      <w:r>
        <w:rPr>
          <w:szCs w:val="26"/>
        </w:rPr>
        <w:t>A presente Licitação é exclusivamente destinada para Microempresas, Empresas de Pequeno Porte e Cooperativas que se enquadrem na receita de ME ou EPP, conforme disposto na Lei Complementar nº 1</w:t>
      </w:r>
      <w:r w:rsidR="00952C9F">
        <w:rPr>
          <w:szCs w:val="26"/>
        </w:rPr>
        <w:t>23</w:t>
      </w:r>
      <w:r>
        <w:rPr>
          <w:szCs w:val="26"/>
        </w:rPr>
        <w:t>/20</w:t>
      </w:r>
      <w:r w:rsidR="00952C9F">
        <w:rPr>
          <w:szCs w:val="26"/>
        </w:rPr>
        <w:t>06 e alterações posteriores</w:t>
      </w:r>
      <w:r>
        <w:rPr>
          <w:szCs w:val="26"/>
        </w:rPr>
        <w:t xml:space="preserve">, visando à </w:t>
      </w:r>
      <w:bookmarkStart w:id="0" w:name="_Hlk483567590"/>
      <w:r w:rsidR="008A03B5">
        <w:rPr>
          <w:szCs w:val="26"/>
        </w:rPr>
        <w:t>aquisição de Gêneros Alimentícios destinados a Merenda Escolar</w:t>
      </w:r>
      <w:bookmarkEnd w:id="0"/>
      <w:r>
        <w:rPr>
          <w:szCs w:val="26"/>
        </w:rPr>
        <w:t>, constantes dos seguintes itens:</w:t>
      </w:r>
    </w:p>
    <w:p w:rsidR="00D15D63" w:rsidRPr="00C4143B" w:rsidRDefault="00D15D63" w:rsidP="00AA503D">
      <w:pPr>
        <w:pStyle w:val="Corpodetexto210"/>
        <w:spacing w:after="0" w:line="240" w:lineRule="auto"/>
        <w:jc w:val="both"/>
        <w:rPr>
          <w:b/>
          <w:szCs w:val="26"/>
        </w:rPr>
      </w:pPr>
    </w:p>
    <w:p w:rsidR="00D15D63" w:rsidRPr="00C4143B" w:rsidRDefault="00D15D63" w:rsidP="00AA503D">
      <w:pPr>
        <w:tabs>
          <w:tab w:val="left" w:pos="1440"/>
          <w:tab w:val="left" w:pos="1800"/>
        </w:tabs>
        <w:overflowPunct w:val="0"/>
        <w:autoSpaceDE w:val="0"/>
        <w:jc w:val="both"/>
        <w:rPr>
          <w:b/>
          <w:bCs/>
          <w:szCs w:val="26"/>
        </w:rPr>
      </w:pPr>
      <w:r w:rsidRPr="00C4143B">
        <w:rPr>
          <w:b/>
          <w:szCs w:val="26"/>
        </w:rPr>
        <w:t xml:space="preserve">1.01 – </w:t>
      </w:r>
      <w:r w:rsidR="00984EB3">
        <w:rPr>
          <w:b/>
          <w:szCs w:val="26"/>
        </w:rPr>
        <w:t>4</w:t>
      </w:r>
      <w:r w:rsidRPr="00C4143B">
        <w:rPr>
          <w:b/>
          <w:szCs w:val="26"/>
        </w:rPr>
        <w:t>.</w:t>
      </w:r>
      <w:r w:rsidR="00984EB3">
        <w:rPr>
          <w:b/>
          <w:szCs w:val="26"/>
        </w:rPr>
        <w:t>3</w:t>
      </w:r>
      <w:r w:rsidR="00B57838">
        <w:rPr>
          <w:b/>
          <w:szCs w:val="26"/>
        </w:rPr>
        <w:t>30</w:t>
      </w:r>
      <w:r w:rsidRPr="00C4143B">
        <w:rPr>
          <w:b/>
          <w:szCs w:val="26"/>
        </w:rPr>
        <w:t xml:space="preserve"> </w:t>
      </w:r>
      <w:r w:rsidR="00DC7D34" w:rsidRPr="00C4143B">
        <w:rPr>
          <w:b/>
          <w:szCs w:val="26"/>
        </w:rPr>
        <w:t xml:space="preserve">KG DE </w:t>
      </w:r>
      <w:r w:rsidRPr="00C4143B">
        <w:rPr>
          <w:b/>
          <w:szCs w:val="26"/>
        </w:rPr>
        <w:t>PÃO PARA CACHORRO QUENTE - (Especificar o valor do kg);</w:t>
      </w:r>
    </w:p>
    <w:p w:rsidR="00D15D63" w:rsidRPr="00C4143B" w:rsidRDefault="00D15D63" w:rsidP="00AA503D">
      <w:pPr>
        <w:pStyle w:val="Corpodetexto210"/>
        <w:spacing w:after="0" w:line="240" w:lineRule="auto"/>
        <w:jc w:val="both"/>
        <w:rPr>
          <w:b/>
          <w:szCs w:val="26"/>
          <w:u w:val="single"/>
        </w:rPr>
      </w:pPr>
      <w:r w:rsidRPr="00C4143B">
        <w:rPr>
          <w:b/>
          <w:bCs/>
          <w:szCs w:val="26"/>
        </w:rPr>
        <w:t>Especificação:</w:t>
      </w:r>
      <w:r w:rsidRPr="00C4143B">
        <w:rPr>
          <w:bCs/>
          <w:szCs w:val="26"/>
        </w:rPr>
        <w:t xml:space="preserve"> </w:t>
      </w:r>
      <w:r w:rsidRPr="00C4143B">
        <w:rPr>
          <w:szCs w:val="26"/>
        </w:rPr>
        <w:t xml:space="preserve">Pão de 50 gramas para cachorro quente. Contendo farinha de trigo enriquecida com ferro e ácido fólico, gordura vegetal, açúcar, sal, fermento biológico, mono e </w:t>
      </w:r>
      <w:proofErr w:type="spellStart"/>
      <w:r w:rsidRPr="00C4143B">
        <w:rPr>
          <w:szCs w:val="26"/>
        </w:rPr>
        <w:t>diglicerídeos</w:t>
      </w:r>
      <w:proofErr w:type="spellEnd"/>
      <w:r w:rsidRPr="00C4143B">
        <w:rPr>
          <w:szCs w:val="26"/>
        </w:rPr>
        <w:t xml:space="preserve">. O rótulo deve seguir as exigências do </w:t>
      </w:r>
      <w:r w:rsidR="00A60FE9" w:rsidRPr="00C4143B">
        <w:rPr>
          <w:szCs w:val="26"/>
        </w:rPr>
        <w:t>C</w:t>
      </w:r>
      <w:r w:rsidRPr="00C4143B">
        <w:rPr>
          <w:szCs w:val="26"/>
        </w:rPr>
        <w:t xml:space="preserve">ódigo de </w:t>
      </w:r>
      <w:r w:rsidR="00A60FE9" w:rsidRPr="00C4143B">
        <w:rPr>
          <w:szCs w:val="26"/>
        </w:rPr>
        <w:t>D</w:t>
      </w:r>
      <w:r w:rsidRPr="00C4143B">
        <w:rPr>
          <w:szCs w:val="26"/>
        </w:rPr>
        <w:t xml:space="preserve">efesa do </w:t>
      </w:r>
      <w:r w:rsidR="00A60FE9" w:rsidRPr="00C4143B">
        <w:rPr>
          <w:szCs w:val="26"/>
        </w:rPr>
        <w:t>C</w:t>
      </w:r>
      <w:r w:rsidRPr="00C4143B">
        <w:rPr>
          <w:szCs w:val="26"/>
        </w:rPr>
        <w:t xml:space="preserve">onsumidor. </w:t>
      </w:r>
      <w:r w:rsidRPr="00C4143B">
        <w:rPr>
          <w:b/>
          <w:bCs/>
          <w:szCs w:val="26"/>
          <w:u w:val="single"/>
        </w:rPr>
        <w:t>Apresentar duas amostras.</w:t>
      </w:r>
    </w:p>
    <w:p w:rsidR="00D15D63" w:rsidRDefault="00D15D63" w:rsidP="00AA503D">
      <w:pPr>
        <w:tabs>
          <w:tab w:val="left" w:pos="1440"/>
          <w:tab w:val="left" w:pos="1800"/>
        </w:tabs>
        <w:overflowPunct w:val="0"/>
        <w:autoSpaceDE w:val="0"/>
        <w:jc w:val="both"/>
        <w:rPr>
          <w:b/>
          <w:szCs w:val="26"/>
          <w:u w:val="single"/>
        </w:rPr>
      </w:pPr>
    </w:p>
    <w:p w:rsidR="005A7B63" w:rsidRPr="00366F50" w:rsidRDefault="005A7B63" w:rsidP="00AA503D">
      <w:pPr>
        <w:jc w:val="both"/>
        <w:rPr>
          <w:b/>
          <w:bCs/>
          <w:szCs w:val="26"/>
        </w:rPr>
      </w:pPr>
      <w:r w:rsidRPr="00366F50">
        <w:rPr>
          <w:b/>
          <w:bCs/>
          <w:szCs w:val="26"/>
        </w:rPr>
        <w:t>1.</w:t>
      </w:r>
      <w:r>
        <w:rPr>
          <w:b/>
          <w:bCs/>
          <w:szCs w:val="26"/>
        </w:rPr>
        <w:t>02</w:t>
      </w:r>
      <w:r w:rsidRPr="00366F50">
        <w:rPr>
          <w:b/>
          <w:bCs/>
          <w:szCs w:val="26"/>
        </w:rPr>
        <w:t xml:space="preserve"> – </w:t>
      </w:r>
      <w:r>
        <w:rPr>
          <w:b/>
          <w:bCs/>
          <w:szCs w:val="26"/>
        </w:rPr>
        <w:t>5</w:t>
      </w:r>
      <w:r w:rsidRPr="00366F50">
        <w:rPr>
          <w:b/>
          <w:bCs/>
          <w:szCs w:val="26"/>
        </w:rPr>
        <w:t xml:space="preserve">.000 KG DE ARROZ TIPO </w:t>
      </w:r>
      <w:r>
        <w:rPr>
          <w:b/>
          <w:bCs/>
          <w:szCs w:val="26"/>
        </w:rPr>
        <w:t>1</w:t>
      </w:r>
      <w:r w:rsidRPr="00366F50">
        <w:rPr>
          <w:b/>
          <w:bCs/>
          <w:szCs w:val="26"/>
        </w:rPr>
        <w:t xml:space="preserve"> – (Especificar o valor do Kg);</w:t>
      </w:r>
    </w:p>
    <w:p w:rsidR="005A7B63" w:rsidRPr="00366F50" w:rsidRDefault="005A7B63" w:rsidP="00AA503D">
      <w:pPr>
        <w:tabs>
          <w:tab w:val="left" w:pos="1440"/>
          <w:tab w:val="left" w:pos="1800"/>
        </w:tabs>
        <w:overflowPunct w:val="0"/>
        <w:autoSpaceDE w:val="0"/>
        <w:jc w:val="both"/>
        <w:rPr>
          <w:b/>
          <w:bCs/>
          <w:szCs w:val="26"/>
          <w:u w:val="single"/>
        </w:rPr>
      </w:pPr>
      <w:r w:rsidRPr="00366F50">
        <w:rPr>
          <w:b/>
          <w:bCs/>
          <w:szCs w:val="26"/>
        </w:rPr>
        <w:t xml:space="preserve">Especificação: </w:t>
      </w:r>
      <w:r w:rsidRPr="00366F50">
        <w:rPr>
          <w:szCs w:val="26"/>
        </w:rPr>
        <w:t xml:space="preserve">Subgrupo, classe longo e fino, tipo </w:t>
      </w:r>
      <w:r>
        <w:rPr>
          <w:szCs w:val="26"/>
        </w:rPr>
        <w:t>1</w:t>
      </w:r>
      <w:r w:rsidRPr="00366F50">
        <w:rPr>
          <w:szCs w:val="26"/>
        </w:rPr>
        <w:t>, com número de registro no M.A. A embalagem deve ser de plástico transparente, resistente com solda íntegra e reforçada, em embalagens de 01 Kg cada. Na embalagem deve constar prazo de validade. O rótulo deve seguir as exigências do Código de Defesa do Consumidor e ANVISA</w:t>
      </w:r>
      <w:r w:rsidRPr="00366F50">
        <w:rPr>
          <w:bCs/>
          <w:szCs w:val="26"/>
        </w:rPr>
        <w:t>.</w:t>
      </w:r>
      <w:r w:rsidRPr="00366F50">
        <w:rPr>
          <w:b/>
          <w:bCs/>
          <w:szCs w:val="26"/>
        </w:rPr>
        <w:t xml:space="preserve"> </w:t>
      </w:r>
      <w:r w:rsidRPr="00366F50">
        <w:rPr>
          <w:b/>
          <w:bCs/>
          <w:szCs w:val="26"/>
          <w:u w:val="single"/>
        </w:rPr>
        <w:t>Apresentar duas amostras.</w:t>
      </w:r>
    </w:p>
    <w:p w:rsidR="005A7B63" w:rsidRDefault="005A7B63" w:rsidP="00AA503D">
      <w:pPr>
        <w:tabs>
          <w:tab w:val="left" w:pos="1440"/>
          <w:tab w:val="left" w:pos="1800"/>
        </w:tabs>
        <w:overflowPunct w:val="0"/>
        <w:autoSpaceDE w:val="0"/>
        <w:jc w:val="both"/>
        <w:rPr>
          <w:b/>
          <w:szCs w:val="26"/>
          <w:u w:val="single"/>
        </w:rPr>
      </w:pPr>
    </w:p>
    <w:p w:rsidR="005A7B63" w:rsidRPr="00366F50" w:rsidRDefault="005A7B63" w:rsidP="00AA503D">
      <w:pPr>
        <w:widowControl w:val="0"/>
        <w:jc w:val="both"/>
        <w:rPr>
          <w:b/>
          <w:bCs/>
          <w:szCs w:val="26"/>
        </w:rPr>
      </w:pPr>
      <w:r w:rsidRPr="00366F50">
        <w:rPr>
          <w:b/>
          <w:szCs w:val="26"/>
        </w:rPr>
        <w:lastRenderedPageBreak/>
        <w:t>1.</w:t>
      </w:r>
      <w:r w:rsidR="00452230">
        <w:rPr>
          <w:b/>
          <w:szCs w:val="26"/>
        </w:rPr>
        <w:t>03</w:t>
      </w:r>
      <w:r w:rsidRPr="00366F50">
        <w:rPr>
          <w:b/>
          <w:szCs w:val="26"/>
        </w:rPr>
        <w:t xml:space="preserve"> – 1.</w:t>
      </w:r>
      <w:r>
        <w:rPr>
          <w:b/>
          <w:szCs w:val="26"/>
        </w:rPr>
        <w:t>200</w:t>
      </w:r>
      <w:r w:rsidRPr="00366F50">
        <w:rPr>
          <w:b/>
          <w:szCs w:val="26"/>
        </w:rPr>
        <w:t xml:space="preserve"> KG DE FEIJÃO PRETO TIPO 1 – (Especificar o valor do Kg);</w:t>
      </w:r>
    </w:p>
    <w:p w:rsidR="005A7B63" w:rsidRPr="00366F50" w:rsidRDefault="005A7B63" w:rsidP="00AA503D">
      <w:pPr>
        <w:tabs>
          <w:tab w:val="left" w:pos="1440"/>
          <w:tab w:val="left" w:pos="1800"/>
        </w:tabs>
        <w:overflowPunct w:val="0"/>
        <w:autoSpaceDE w:val="0"/>
        <w:jc w:val="both"/>
        <w:rPr>
          <w:b/>
          <w:bCs/>
          <w:szCs w:val="26"/>
          <w:u w:val="single"/>
        </w:rPr>
      </w:pPr>
      <w:r w:rsidRPr="00366F50">
        <w:rPr>
          <w:b/>
          <w:bCs/>
          <w:szCs w:val="26"/>
        </w:rPr>
        <w:t>Especificação:</w:t>
      </w:r>
      <w:r w:rsidRPr="00366F50">
        <w:rPr>
          <w:szCs w:val="26"/>
        </w:rPr>
        <w:t xml:space="preserve"> Grupo I, novo, 1ª qualidade, com prazo de validade, embalagens de plástico transparente resistente, com solda íntegra, sem a presença de grãos mofados, ardidos, brotados e ou carunchados, embalagens de 01 Kg. Apresentar registro no M.A. O rótulo deve ser adequado a Legislação específica do Código de Defesa do Consumidor e ANVISA. </w:t>
      </w:r>
      <w:r w:rsidRPr="00366F50">
        <w:rPr>
          <w:b/>
          <w:bCs/>
          <w:szCs w:val="26"/>
          <w:u w:val="single"/>
        </w:rPr>
        <w:t>Apresentar duas amostras.</w:t>
      </w:r>
    </w:p>
    <w:p w:rsidR="005A7B63" w:rsidRPr="00C4143B" w:rsidRDefault="005A7B63" w:rsidP="00AA503D">
      <w:pPr>
        <w:tabs>
          <w:tab w:val="left" w:pos="1440"/>
          <w:tab w:val="left" w:pos="1800"/>
        </w:tabs>
        <w:overflowPunct w:val="0"/>
        <w:autoSpaceDE w:val="0"/>
        <w:jc w:val="both"/>
        <w:rPr>
          <w:b/>
          <w:szCs w:val="26"/>
          <w:u w:val="single"/>
        </w:rPr>
      </w:pPr>
    </w:p>
    <w:p w:rsidR="004B10B8" w:rsidRPr="00C4143B" w:rsidRDefault="004B10B8" w:rsidP="0070139A">
      <w:pPr>
        <w:tabs>
          <w:tab w:val="left" w:pos="1440"/>
          <w:tab w:val="left" w:pos="1800"/>
          <w:tab w:val="right" w:pos="9354"/>
        </w:tabs>
        <w:overflowPunct w:val="0"/>
        <w:autoSpaceDE w:val="0"/>
        <w:jc w:val="both"/>
        <w:rPr>
          <w:b/>
          <w:szCs w:val="26"/>
        </w:rPr>
      </w:pPr>
      <w:r w:rsidRPr="00C4143B">
        <w:rPr>
          <w:b/>
          <w:szCs w:val="26"/>
        </w:rPr>
        <w:t>1.</w:t>
      </w:r>
      <w:r w:rsidR="00452230">
        <w:rPr>
          <w:b/>
          <w:szCs w:val="26"/>
        </w:rPr>
        <w:t>04</w:t>
      </w:r>
      <w:r w:rsidRPr="00C4143B">
        <w:rPr>
          <w:b/>
          <w:szCs w:val="26"/>
        </w:rPr>
        <w:t xml:space="preserve"> – </w:t>
      </w:r>
      <w:r w:rsidR="00400D59" w:rsidRPr="00AA503D">
        <w:rPr>
          <w:b/>
          <w:szCs w:val="26"/>
        </w:rPr>
        <w:t>300</w:t>
      </w:r>
      <w:r w:rsidRPr="00AA503D">
        <w:rPr>
          <w:b/>
          <w:szCs w:val="26"/>
        </w:rPr>
        <w:t xml:space="preserve"> </w:t>
      </w:r>
      <w:r w:rsidRPr="00C4143B">
        <w:rPr>
          <w:b/>
          <w:szCs w:val="26"/>
        </w:rPr>
        <w:t>KG DE SAL REFINADO DE COZINHA - (Especificar o valor do kg);</w:t>
      </w:r>
      <w:r w:rsidR="0070139A">
        <w:rPr>
          <w:b/>
          <w:szCs w:val="26"/>
        </w:rPr>
        <w:tab/>
      </w:r>
    </w:p>
    <w:p w:rsidR="004B10B8" w:rsidRPr="00C4143B" w:rsidRDefault="004B10B8" w:rsidP="00AA503D">
      <w:pPr>
        <w:tabs>
          <w:tab w:val="left" w:pos="1440"/>
          <w:tab w:val="left" w:pos="1800"/>
        </w:tabs>
        <w:overflowPunct w:val="0"/>
        <w:autoSpaceDE w:val="0"/>
        <w:jc w:val="both"/>
        <w:rPr>
          <w:b/>
          <w:szCs w:val="26"/>
          <w:u w:val="single"/>
        </w:rPr>
      </w:pPr>
      <w:r w:rsidRPr="00C4143B">
        <w:rPr>
          <w:b/>
          <w:szCs w:val="26"/>
        </w:rPr>
        <w:t xml:space="preserve">Especificação: </w:t>
      </w:r>
      <w:r w:rsidRPr="00C4143B">
        <w:rPr>
          <w:szCs w:val="26"/>
        </w:rPr>
        <w:t>Refinado, iodado, em sacos transparentes, resistentes com solda íntegra. Na embalagem deve constar prazo de validade. Pacotes de 1 kg cada. Deve seguir as exigências do Código de Defesa do Consumidor e ANVISA.</w:t>
      </w:r>
      <w:r w:rsidRPr="00C4143B">
        <w:rPr>
          <w:b/>
          <w:szCs w:val="26"/>
        </w:rPr>
        <w:t xml:space="preserve"> </w:t>
      </w:r>
      <w:r w:rsidRPr="00C4143B">
        <w:rPr>
          <w:b/>
          <w:bCs/>
          <w:szCs w:val="26"/>
          <w:u w:val="single"/>
        </w:rPr>
        <w:t>Apresentar duas amostras.</w:t>
      </w:r>
    </w:p>
    <w:p w:rsidR="004B10B8" w:rsidRPr="00C4143B" w:rsidRDefault="004B10B8" w:rsidP="00AA503D">
      <w:pPr>
        <w:tabs>
          <w:tab w:val="left" w:pos="1440"/>
          <w:tab w:val="left" w:pos="1800"/>
        </w:tabs>
        <w:overflowPunct w:val="0"/>
        <w:autoSpaceDE w:val="0"/>
        <w:jc w:val="both"/>
        <w:rPr>
          <w:b/>
          <w:szCs w:val="26"/>
          <w:u w:val="single"/>
        </w:rPr>
      </w:pPr>
    </w:p>
    <w:p w:rsidR="004B10B8" w:rsidRPr="00C4143B" w:rsidRDefault="004B10B8" w:rsidP="00AA503D">
      <w:pPr>
        <w:pStyle w:val="Recuodecorpodetexto"/>
        <w:tabs>
          <w:tab w:val="left" w:pos="1440"/>
        </w:tabs>
        <w:spacing w:before="0" w:line="240" w:lineRule="auto"/>
        <w:rPr>
          <w:rFonts w:ascii="Times New Roman" w:hAnsi="Times New Roman" w:cs="Times New Roman"/>
          <w:bCs/>
          <w:szCs w:val="26"/>
        </w:rPr>
      </w:pPr>
      <w:r w:rsidRPr="00C4143B">
        <w:rPr>
          <w:rFonts w:ascii="Times New Roman" w:hAnsi="Times New Roman" w:cs="Times New Roman"/>
          <w:szCs w:val="26"/>
        </w:rPr>
        <w:t>1.</w:t>
      </w:r>
      <w:r w:rsidR="00452230">
        <w:rPr>
          <w:rFonts w:ascii="Times New Roman" w:hAnsi="Times New Roman" w:cs="Times New Roman"/>
          <w:szCs w:val="26"/>
        </w:rPr>
        <w:t>05</w:t>
      </w:r>
      <w:r w:rsidRPr="00C4143B">
        <w:rPr>
          <w:rFonts w:ascii="Times New Roman" w:hAnsi="Times New Roman" w:cs="Times New Roman"/>
          <w:szCs w:val="26"/>
        </w:rPr>
        <w:t xml:space="preserve"> – </w:t>
      </w:r>
      <w:r w:rsidR="00B57838">
        <w:rPr>
          <w:rFonts w:ascii="Times New Roman" w:hAnsi="Times New Roman" w:cs="Times New Roman"/>
          <w:szCs w:val="26"/>
        </w:rPr>
        <w:t>600</w:t>
      </w:r>
      <w:r w:rsidRPr="00C4143B">
        <w:rPr>
          <w:rFonts w:ascii="Times New Roman" w:hAnsi="Times New Roman" w:cs="Times New Roman"/>
          <w:szCs w:val="26"/>
        </w:rPr>
        <w:t xml:space="preserve"> KG DE AÇÚCAR CRISTAL – (Especificar o valor do kg);</w:t>
      </w:r>
    </w:p>
    <w:p w:rsidR="004B10B8" w:rsidRPr="00C4143B" w:rsidRDefault="004B10B8" w:rsidP="00AA503D">
      <w:pPr>
        <w:tabs>
          <w:tab w:val="left" w:pos="1440"/>
          <w:tab w:val="left" w:pos="1800"/>
        </w:tabs>
        <w:overflowPunct w:val="0"/>
        <w:autoSpaceDE w:val="0"/>
        <w:jc w:val="both"/>
        <w:rPr>
          <w:b/>
          <w:bCs/>
          <w:szCs w:val="26"/>
          <w:u w:val="single"/>
        </w:rPr>
      </w:pPr>
      <w:r w:rsidRPr="00C4143B">
        <w:rPr>
          <w:b/>
          <w:bCs/>
          <w:szCs w:val="26"/>
        </w:rPr>
        <w:t xml:space="preserve">Especificação: </w:t>
      </w:r>
      <w:r w:rsidRPr="00C4143B">
        <w:rPr>
          <w:bCs/>
          <w:szCs w:val="26"/>
        </w:rPr>
        <w:t xml:space="preserve">Em fardos de 30 kg, contendo embalagens individuais de 2 a 5 kg cada. Deve ser tipo cristal de boa qualidade, branco e apresentar registro no órgão competente e prazo de validade. O rótulo deve apresentar-se conforme exigências do Código de Defesa do Consumidor e ANVISA. </w:t>
      </w:r>
      <w:r w:rsidRPr="00C4143B">
        <w:rPr>
          <w:b/>
          <w:bCs/>
          <w:szCs w:val="26"/>
          <w:u w:val="single"/>
        </w:rPr>
        <w:t>Apresentar duas amostras.</w:t>
      </w:r>
    </w:p>
    <w:p w:rsidR="004B10B8" w:rsidRDefault="004B10B8" w:rsidP="00AA503D">
      <w:pPr>
        <w:tabs>
          <w:tab w:val="left" w:pos="1440"/>
          <w:tab w:val="left" w:pos="1800"/>
        </w:tabs>
        <w:overflowPunct w:val="0"/>
        <w:autoSpaceDE w:val="0"/>
        <w:jc w:val="both"/>
        <w:rPr>
          <w:b/>
          <w:szCs w:val="26"/>
          <w:u w:val="single"/>
        </w:rPr>
      </w:pPr>
    </w:p>
    <w:p w:rsidR="005A7B63" w:rsidRPr="00366F50" w:rsidRDefault="005A7B63" w:rsidP="00AA503D">
      <w:pPr>
        <w:tabs>
          <w:tab w:val="left" w:pos="1440"/>
          <w:tab w:val="left" w:pos="1800"/>
        </w:tabs>
        <w:overflowPunct w:val="0"/>
        <w:autoSpaceDE w:val="0"/>
        <w:jc w:val="both"/>
        <w:rPr>
          <w:b/>
          <w:bCs/>
          <w:szCs w:val="26"/>
        </w:rPr>
      </w:pPr>
      <w:r w:rsidRPr="00366F50">
        <w:rPr>
          <w:b/>
          <w:szCs w:val="26"/>
        </w:rPr>
        <w:t>1.</w:t>
      </w:r>
      <w:r w:rsidR="00452230">
        <w:rPr>
          <w:b/>
          <w:szCs w:val="26"/>
        </w:rPr>
        <w:t>06</w:t>
      </w:r>
      <w:r w:rsidRPr="00366F50">
        <w:rPr>
          <w:b/>
          <w:szCs w:val="26"/>
        </w:rPr>
        <w:t xml:space="preserve"> – </w:t>
      </w:r>
      <w:r>
        <w:rPr>
          <w:b/>
          <w:szCs w:val="26"/>
        </w:rPr>
        <w:t>1.200</w:t>
      </w:r>
      <w:r w:rsidRPr="00366F50">
        <w:rPr>
          <w:b/>
          <w:szCs w:val="26"/>
        </w:rPr>
        <w:t xml:space="preserve"> UNIDADES DE ÓLEO DE SOJA - (Especificar o valor da Unidade);</w:t>
      </w:r>
    </w:p>
    <w:p w:rsidR="005A7B63" w:rsidRPr="00366F50" w:rsidRDefault="005A7B63" w:rsidP="00AA503D">
      <w:pPr>
        <w:tabs>
          <w:tab w:val="left" w:pos="1440"/>
          <w:tab w:val="left" w:pos="1800"/>
        </w:tabs>
        <w:overflowPunct w:val="0"/>
        <w:autoSpaceDE w:val="0"/>
        <w:jc w:val="both"/>
        <w:rPr>
          <w:b/>
          <w:szCs w:val="26"/>
          <w:u w:val="single"/>
        </w:rPr>
      </w:pPr>
      <w:r w:rsidRPr="00366F50">
        <w:rPr>
          <w:b/>
          <w:bCs/>
          <w:szCs w:val="26"/>
        </w:rPr>
        <w:t>Especificação</w:t>
      </w:r>
      <w:r w:rsidRPr="00366F50">
        <w:rPr>
          <w:szCs w:val="26"/>
        </w:rPr>
        <w:t xml:space="preserve">: Óleo de soja de boa qualidade, em embalagem pet de 900 ml cada, acondicionado em caixas de papelão. Deve seguir as exigências do Código de Defesa do Consumidor e ANVISA. </w:t>
      </w:r>
      <w:r w:rsidRPr="00366F50">
        <w:rPr>
          <w:b/>
          <w:szCs w:val="26"/>
          <w:u w:val="single"/>
        </w:rPr>
        <w:t>Apresentar duas amostras.</w:t>
      </w:r>
    </w:p>
    <w:p w:rsidR="005A7B63" w:rsidRPr="00C4143B" w:rsidRDefault="005A7B63" w:rsidP="00AA503D">
      <w:pPr>
        <w:tabs>
          <w:tab w:val="left" w:pos="1440"/>
          <w:tab w:val="left" w:pos="1800"/>
        </w:tabs>
        <w:overflowPunct w:val="0"/>
        <w:autoSpaceDE w:val="0"/>
        <w:jc w:val="both"/>
        <w:rPr>
          <w:b/>
          <w:szCs w:val="26"/>
          <w:u w:val="single"/>
        </w:rPr>
      </w:pPr>
    </w:p>
    <w:p w:rsidR="00400D59" w:rsidRPr="00C4143B" w:rsidRDefault="00400D59" w:rsidP="00AA503D">
      <w:pPr>
        <w:pStyle w:val="Recuodecorpodetexto"/>
        <w:tabs>
          <w:tab w:val="left" w:pos="1440"/>
        </w:tabs>
        <w:spacing w:before="0" w:line="240" w:lineRule="auto"/>
        <w:rPr>
          <w:bCs/>
          <w:szCs w:val="26"/>
        </w:rPr>
      </w:pPr>
      <w:r w:rsidRPr="00C4143B">
        <w:rPr>
          <w:rFonts w:ascii="Times New Roman" w:hAnsi="Times New Roman" w:cs="Times New Roman"/>
          <w:szCs w:val="26"/>
        </w:rPr>
        <w:t>1.</w:t>
      </w:r>
      <w:r w:rsidR="00452230">
        <w:rPr>
          <w:rFonts w:ascii="Times New Roman" w:hAnsi="Times New Roman" w:cs="Times New Roman"/>
          <w:szCs w:val="26"/>
        </w:rPr>
        <w:t>07</w:t>
      </w:r>
      <w:r w:rsidRPr="00C4143B">
        <w:rPr>
          <w:rFonts w:ascii="Times New Roman" w:hAnsi="Times New Roman" w:cs="Times New Roman"/>
          <w:szCs w:val="26"/>
        </w:rPr>
        <w:t xml:space="preserve"> – </w:t>
      </w:r>
      <w:r w:rsidR="00B57838">
        <w:rPr>
          <w:rFonts w:ascii="Times New Roman" w:hAnsi="Times New Roman" w:cs="Times New Roman"/>
          <w:szCs w:val="26"/>
        </w:rPr>
        <w:t>800</w:t>
      </w:r>
      <w:r w:rsidRPr="00C4143B">
        <w:rPr>
          <w:rFonts w:ascii="Times New Roman" w:hAnsi="Times New Roman" w:cs="Times New Roman"/>
          <w:szCs w:val="26"/>
        </w:rPr>
        <w:t xml:space="preserve"> KG DE MASSA ALIMENTÍCIA SEM OVOS – Tipo </w:t>
      </w:r>
      <w:r w:rsidR="00633ACB">
        <w:rPr>
          <w:rFonts w:ascii="Times New Roman" w:hAnsi="Times New Roman" w:cs="Times New Roman"/>
          <w:szCs w:val="26"/>
        </w:rPr>
        <w:t>Espaguete</w:t>
      </w:r>
      <w:r w:rsidRPr="00C4143B">
        <w:rPr>
          <w:rFonts w:ascii="Times New Roman" w:hAnsi="Times New Roman" w:cs="Times New Roman"/>
          <w:szCs w:val="26"/>
        </w:rPr>
        <w:t xml:space="preserve"> – (Especificar o valor do kg);</w:t>
      </w:r>
    </w:p>
    <w:p w:rsidR="00400D59" w:rsidRPr="00C4143B" w:rsidRDefault="00400D59" w:rsidP="00AA503D">
      <w:pPr>
        <w:tabs>
          <w:tab w:val="left" w:pos="1440"/>
          <w:tab w:val="left" w:pos="1800"/>
        </w:tabs>
        <w:overflowPunct w:val="0"/>
        <w:autoSpaceDE w:val="0"/>
        <w:jc w:val="both"/>
        <w:rPr>
          <w:b/>
          <w:szCs w:val="26"/>
          <w:u w:val="single"/>
        </w:rPr>
      </w:pPr>
      <w:r w:rsidRPr="00C4143B">
        <w:rPr>
          <w:b/>
          <w:bCs/>
          <w:szCs w:val="26"/>
        </w:rPr>
        <w:t xml:space="preserve">Especificação: </w:t>
      </w:r>
      <w:r w:rsidRPr="00C4143B">
        <w:rPr>
          <w:szCs w:val="26"/>
        </w:rPr>
        <w:t xml:space="preserve">Massa alimentícia sem ovos, tipo </w:t>
      </w:r>
      <w:r w:rsidR="00633ACB">
        <w:rPr>
          <w:szCs w:val="26"/>
        </w:rPr>
        <w:t>espaguete, furadinha grossa</w:t>
      </w:r>
      <w:r w:rsidRPr="00C4143B">
        <w:rPr>
          <w:szCs w:val="26"/>
        </w:rPr>
        <w:t xml:space="preserve">, contendo ácido fólico, acondicionados em embalagens plásticas de 500 gramas cada, resistente com solda integra. Na embalagem de constar registro no MS, ingredientes, instruções de preparo, data de fabricação e prazo de validade. Ao exame visual o produto deverá apresentar-se íntegro sem estar quebrado. Deve constar selo de qualidade da ABINA e o rótulo deve apresentar-se conforme exigências do Código de Defesa do Consumidor e ANVISA. </w:t>
      </w:r>
      <w:r w:rsidRPr="00C4143B">
        <w:rPr>
          <w:b/>
          <w:bCs/>
          <w:szCs w:val="26"/>
          <w:u w:val="single"/>
        </w:rPr>
        <w:t>Apresentar duas amostras.</w:t>
      </w:r>
    </w:p>
    <w:p w:rsidR="00400D59" w:rsidRDefault="00400D59" w:rsidP="00AA503D">
      <w:pPr>
        <w:tabs>
          <w:tab w:val="left" w:pos="1440"/>
          <w:tab w:val="left" w:pos="1800"/>
        </w:tabs>
        <w:overflowPunct w:val="0"/>
        <w:autoSpaceDE w:val="0"/>
        <w:jc w:val="both"/>
        <w:rPr>
          <w:b/>
          <w:szCs w:val="26"/>
          <w:u w:val="single"/>
        </w:rPr>
      </w:pPr>
    </w:p>
    <w:p w:rsidR="005A7B63" w:rsidRPr="000A060C" w:rsidRDefault="005A7B63" w:rsidP="00AA503D">
      <w:pPr>
        <w:pStyle w:val="Recuodecorpodetexto"/>
        <w:tabs>
          <w:tab w:val="left" w:pos="1440"/>
        </w:tabs>
        <w:spacing w:before="0" w:line="240" w:lineRule="auto"/>
        <w:rPr>
          <w:rFonts w:ascii="Times New Roman" w:hAnsi="Times New Roman" w:cs="Times New Roman"/>
          <w:bCs/>
          <w:szCs w:val="26"/>
        </w:rPr>
      </w:pPr>
      <w:r w:rsidRPr="000A060C">
        <w:rPr>
          <w:rFonts w:ascii="Times New Roman" w:hAnsi="Times New Roman" w:cs="Times New Roman"/>
          <w:szCs w:val="26"/>
        </w:rPr>
        <w:t>1.</w:t>
      </w:r>
      <w:r w:rsidR="00452230">
        <w:rPr>
          <w:rFonts w:ascii="Times New Roman" w:hAnsi="Times New Roman" w:cs="Times New Roman"/>
          <w:szCs w:val="26"/>
        </w:rPr>
        <w:t>08</w:t>
      </w:r>
      <w:r w:rsidRPr="000A060C">
        <w:rPr>
          <w:rFonts w:ascii="Times New Roman" w:hAnsi="Times New Roman" w:cs="Times New Roman"/>
          <w:szCs w:val="26"/>
        </w:rPr>
        <w:t xml:space="preserve"> – </w:t>
      </w:r>
      <w:r>
        <w:rPr>
          <w:rFonts w:ascii="Times New Roman" w:hAnsi="Times New Roman" w:cs="Times New Roman"/>
          <w:szCs w:val="26"/>
        </w:rPr>
        <w:t>800</w:t>
      </w:r>
      <w:r w:rsidRPr="000A060C">
        <w:rPr>
          <w:rFonts w:ascii="Times New Roman" w:hAnsi="Times New Roman" w:cs="Times New Roman"/>
          <w:szCs w:val="26"/>
        </w:rPr>
        <w:t xml:space="preserve"> KG ACHOCOLATADO INSTANTÂNEO EM PÓ - (Especificar o valor do kg);</w:t>
      </w:r>
    </w:p>
    <w:p w:rsidR="005A7B63" w:rsidRDefault="005A7B63" w:rsidP="00AA503D">
      <w:pPr>
        <w:tabs>
          <w:tab w:val="left" w:pos="1440"/>
          <w:tab w:val="left" w:pos="1800"/>
        </w:tabs>
        <w:overflowPunct w:val="0"/>
        <w:autoSpaceDE w:val="0"/>
        <w:jc w:val="both"/>
        <w:rPr>
          <w:b/>
          <w:szCs w:val="26"/>
          <w:u w:val="single"/>
        </w:rPr>
      </w:pPr>
      <w:r w:rsidRPr="000A060C">
        <w:rPr>
          <w:b/>
          <w:bCs/>
          <w:szCs w:val="26"/>
        </w:rPr>
        <w:t xml:space="preserve">Especificação: </w:t>
      </w:r>
      <w:r w:rsidRPr="000A060C">
        <w:rPr>
          <w:bCs/>
          <w:szCs w:val="26"/>
        </w:rPr>
        <w:t xml:space="preserve">Achocolatado em pó instantâneo, de 1ª qualidade, embalados em pacotes polietileno com 400 gramas a 01 kg cada. No rótulo deve constar prazo de validade, data de fabricação e modo de preparo. Juntamente das amostras, deverá ser apresentado laudo de análise </w:t>
      </w:r>
      <w:proofErr w:type="spellStart"/>
      <w:r w:rsidRPr="000A060C">
        <w:rPr>
          <w:bCs/>
          <w:szCs w:val="26"/>
        </w:rPr>
        <w:t>bromatológico</w:t>
      </w:r>
      <w:proofErr w:type="spellEnd"/>
      <w:r w:rsidRPr="000A060C">
        <w:rPr>
          <w:bCs/>
          <w:szCs w:val="26"/>
        </w:rPr>
        <w:t xml:space="preserve"> e microbiológico expedido por laboratório oficial, registro do produto no Ministério da Agricultura e Ficha Técnica do mesmo. Deve seguir as exigências do Código de Defesa do Consumidor e ANVISA. </w:t>
      </w:r>
      <w:r w:rsidRPr="000A060C">
        <w:rPr>
          <w:b/>
          <w:szCs w:val="26"/>
          <w:u w:val="single"/>
        </w:rPr>
        <w:t>Apresentar duas amostras.</w:t>
      </w:r>
    </w:p>
    <w:p w:rsidR="005A7B63" w:rsidRPr="00C4143B" w:rsidRDefault="005A7B63" w:rsidP="00AA503D">
      <w:pPr>
        <w:tabs>
          <w:tab w:val="left" w:pos="1440"/>
          <w:tab w:val="left" w:pos="1800"/>
        </w:tabs>
        <w:overflowPunct w:val="0"/>
        <w:autoSpaceDE w:val="0"/>
        <w:jc w:val="both"/>
        <w:rPr>
          <w:b/>
          <w:szCs w:val="26"/>
          <w:u w:val="single"/>
        </w:rPr>
      </w:pPr>
    </w:p>
    <w:p w:rsidR="006E51A3" w:rsidRPr="00C4143B" w:rsidRDefault="006E51A3" w:rsidP="00AA503D">
      <w:pPr>
        <w:pStyle w:val="Recuodecorpodetexto"/>
        <w:tabs>
          <w:tab w:val="left" w:pos="1440"/>
        </w:tabs>
        <w:spacing w:before="0" w:line="240" w:lineRule="auto"/>
        <w:rPr>
          <w:bCs/>
          <w:szCs w:val="26"/>
        </w:rPr>
      </w:pPr>
      <w:r w:rsidRPr="00C4143B">
        <w:rPr>
          <w:rFonts w:ascii="Times New Roman" w:hAnsi="Times New Roman" w:cs="Times New Roman"/>
          <w:szCs w:val="26"/>
        </w:rPr>
        <w:t>1.</w:t>
      </w:r>
      <w:r w:rsidR="00452230">
        <w:rPr>
          <w:rFonts w:ascii="Times New Roman" w:hAnsi="Times New Roman" w:cs="Times New Roman"/>
          <w:szCs w:val="26"/>
        </w:rPr>
        <w:t>09</w:t>
      </w:r>
      <w:r w:rsidRPr="00C4143B">
        <w:rPr>
          <w:rFonts w:ascii="Times New Roman" w:hAnsi="Times New Roman" w:cs="Times New Roman"/>
          <w:szCs w:val="26"/>
        </w:rPr>
        <w:t xml:space="preserve"> – </w:t>
      </w:r>
      <w:r w:rsidR="00DB545D" w:rsidRPr="00C4143B">
        <w:rPr>
          <w:rFonts w:ascii="Times New Roman" w:hAnsi="Times New Roman" w:cs="Times New Roman"/>
          <w:szCs w:val="26"/>
        </w:rPr>
        <w:t>4</w:t>
      </w:r>
      <w:r w:rsidRPr="00C4143B">
        <w:rPr>
          <w:rFonts w:ascii="Times New Roman" w:hAnsi="Times New Roman" w:cs="Times New Roman"/>
          <w:szCs w:val="26"/>
        </w:rPr>
        <w:t>.</w:t>
      </w:r>
      <w:r w:rsidR="00B57838">
        <w:rPr>
          <w:rFonts w:ascii="Times New Roman" w:hAnsi="Times New Roman" w:cs="Times New Roman"/>
          <w:szCs w:val="26"/>
        </w:rPr>
        <w:t>000</w:t>
      </w:r>
      <w:r w:rsidRPr="00C4143B">
        <w:rPr>
          <w:rFonts w:ascii="Times New Roman" w:hAnsi="Times New Roman" w:cs="Times New Roman"/>
          <w:szCs w:val="26"/>
        </w:rPr>
        <w:t xml:space="preserve"> UNIDADES DE MOLHO DE TOMATE - (Especificar o valor da unidade);</w:t>
      </w:r>
    </w:p>
    <w:p w:rsidR="006E51A3" w:rsidRPr="00C4143B" w:rsidRDefault="006E51A3" w:rsidP="00AA503D">
      <w:pPr>
        <w:tabs>
          <w:tab w:val="left" w:pos="1440"/>
          <w:tab w:val="left" w:pos="1800"/>
        </w:tabs>
        <w:overflowPunct w:val="0"/>
        <w:autoSpaceDE w:val="0"/>
        <w:jc w:val="both"/>
        <w:rPr>
          <w:b/>
          <w:szCs w:val="26"/>
          <w:u w:val="single"/>
        </w:rPr>
      </w:pPr>
      <w:r w:rsidRPr="00C4143B">
        <w:rPr>
          <w:b/>
          <w:bCs/>
          <w:szCs w:val="26"/>
        </w:rPr>
        <w:t xml:space="preserve">Especificação: </w:t>
      </w:r>
      <w:r w:rsidRPr="00C4143B">
        <w:rPr>
          <w:bCs/>
          <w:szCs w:val="26"/>
        </w:rPr>
        <w:t>Molho de Tomate de 1ª qualidade em saches de 340 gramas. O produto deve conter registro no M.A e no SIF, possuir data de validade. O rótulo deve apresentar-</w:t>
      </w:r>
      <w:r w:rsidRPr="00C4143B">
        <w:rPr>
          <w:bCs/>
          <w:szCs w:val="26"/>
        </w:rPr>
        <w:lastRenderedPageBreak/>
        <w:t xml:space="preserve">se conforme exigências do Código de Defesa do Consumidor e ANVISA. </w:t>
      </w:r>
      <w:r w:rsidRPr="00C4143B">
        <w:rPr>
          <w:b/>
          <w:bCs/>
          <w:szCs w:val="26"/>
          <w:u w:val="single"/>
        </w:rPr>
        <w:t>Apresentar duas amostras.</w:t>
      </w:r>
    </w:p>
    <w:p w:rsidR="006E51A3" w:rsidRDefault="006E51A3" w:rsidP="00AA503D">
      <w:pPr>
        <w:tabs>
          <w:tab w:val="left" w:pos="1440"/>
          <w:tab w:val="left" w:pos="1800"/>
        </w:tabs>
        <w:overflowPunct w:val="0"/>
        <w:autoSpaceDE w:val="0"/>
        <w:jc w:val="both"/>
        <w:rPr>
          <w:b/>
          <w:szCs w:val="26"/>
          <w:u w:val="single"/>
        </w:rPr>
      </w:pPr>
    </w:p>
    <w:p w:rsidR="00697524" w:rsidRPr="00363BFF" w:rsidRDefault="00697524" w:rsidP="00AA503D">
      <w:pPr>
        <w:tabs>
          <w:tab w:val="left" w:pos="1440"/>
          <w:tab w:val="left" w:pos="1800"/>
        </w:tabs>
        <w:overflowPunct w:val="0"/>
        <w:autoSpaceDE w:val="0"/>
        <w:jc w:val="both"/>
        <w:rPr>
          <w:bCs/>
          <w:szCs w:val="26"/>
        </w:rPr>
      </w:pPr>
      <w:r w:rsidRPr="00363BFF">
        <w:rPr>
          <w:b/>
          <w:szCs w:val="26"/>
        </w:rPr>
        <w:t>1.</w:t>
      </w:r>
      <w:r w:rsidR="00452230">
        <w:rPr>
          <w:b/>
          <w:szCs w:val="26"/>
        </w:rPr>
        <w:t>10</w:t>
      </w:r>
      <w:r w:rsidRPr="00363BFF">
        <w:rPr>
          <w:b/>
          <w:szCs w:val="26"/>
        </w:rPr>
        <w:t xml:space="preserve"> – </w:t>
      </w:r>
      <w:r>
        <w:rPr>
          <w:b/>
          <w:szCs w:val="26"/>
        </w:rPr>
        <w:t>120</w:t>
      </w:r>
      <w:r w:rsidRPr="00363BFF">
        <w:rPr>
          <w:b/>
          <w:szCs w:val="26"/>
        </w:rPr>
        <w:t xml:space="preserve"> UNIDADES DE FERMENTO EM PÓ QUÍMICO - (Especificar o valor da Unidade);</w:t>
      </w:r>
    </w:p>
    <w:p w:rsidR="00697524" w:rsidRDefault="00697524" w:rsidP="00AA503D">
      <w:pPr>
        <w:tabs>
          <w:tab w:val="left" w:pos="1440"/>
          <w:tab w:val="left" w:pos="1800"/>
        </w:tabs>
        <w:overflowPunct w:val="0"/>
        <w:autoSpaceDE w:val="0"/>
        <w:jc w:val="both"/>
        <w:rPr>
          <w:b/>
          <w:szCs w:val="26"/>
          <w:u w:val="single"/>
        </w:rPr>
      </w:pPr>
      <w:r w:rsidRPr="00366F50">
        <w:rPr>
          <w:b/>
          <w:bCs/>
          <w:szCs w:val="26"/>
        </w:rPr>
        <w:t>Especificação:</w:t>
      </w:r>
      <w:r w:rsidRPr="00366F50">
        <w:rPr>
          <w:bCs/>
          <w:szCs w:val="26"/>
        </w:rPr>
        <w:t xml:space="preserve"> </w:t>
      </w:r>
      <w:r w:rsidRPr="00366F50">
        <w:rPr>
          <w:szCs w:val="26"/>
        </w:rPr>
        <w:t xml:space="preserve">Acondicionadas em latas de até 125 gramas. Contendo prazo de validade. Deve seguir as exigências do Código de Defesa do Consumidor e ANVISA. </w:t>
      </w:r>
      <w:r w:rsidRPr="00366F50">
        <w:rPr>
          <w:b/>
          <w:bCs/>
          <w:szCs w:val="26"/>
          <w:u w:val="single"/>
        </w:rPr>
        <w:t>Apresentar duas amostras.</w:t>
      </w:r>
    </w:p>
    <w:p w:rsidR="00697524" w:rsidRDefault="00697524" w:rsidP="00AA503D">
      <w:pPr>
        <w:tabs>
          <w:tab w:val="left" w:pos="1440"/>
          <w:tab w:val="left" w:pos="1800"/>
        </w:tabs>
        <w:overflowPunct w:val="0"/>
        <w:autoSpaceDE w:val="0"/>
        <w:jc w:val="both"/>
        <w:rPr>
          <w:b/>
          <w:szCs w:val="26"/>
          <w:u w:val="single"/>
        </w:rPr>
      </w:pPr>
    </w:p>
    <w:p w:rsidR="005A7B63" w:rsidRPr="000A060C" w:rsidRDefault="005A7B63" w:rsidP="00AA503D">
      <w:pPr>
        <w:tabs>
          <w:tab w:val="left" w:pos="1440"/>
          <w:tab w:val="left" w:pos="1800"/>
        </w:tabs>
        <w:overflowPunct w:val="0"/>
        <w:jc w:val="both"/>
        <w:rPr>
          <w:b/>
          <w:bCs/>
          <w:szCs w:val="26"/>
        </w:rPr>
      </w:pPr>
      <w:r w:rsidRPr="000A060C">
        <w:rPr>
          <w:b/>
          <w:szCs w:val="26"/>
        </w:rPr>
        <w:t>1.</w:t>
      </w:r>
      <w:r w:rsidR="00452230">
        <w:rPr>
          <w:b/>
          <w:szCs w:val="26"/>
        </w:rPr>
        <w:t>11</w:t>
      </w:r>
      <w:r w:rsidRPr="000A060C">
        <w:rPr>
          <w:b/>
          <w:bCs/>
          <w:szCs w:val="26"/>
        </w:rPr>
        <w:t xml:space="preserve"> – 6.</w:t>
      </w:r>
      <w:r w:rsidR="00672A6E">
        <w:rPr>
          <w:b/>
          <w:bCs/>
          <w:szCs w:val="26"/>
        </w:rPr>
        <w:t>225</w:t>
      </w:r>
      <w:r w:rsidRPr="000A060C">
        <w:rPr>
          <w:b/>
          <w:bCs/>
          <w:szCs w:val="26"/>
        </w:rPr>
        <w:t xml:space="preserve"> LITROS DE LEITE LONGA VIDA INTEGRAL - </w:t>
      </w:r>
      <w:r w:rsidRPr="000A060C">
        <w:rPr>
          <w:b/>
          <w:szCs w:val="26"/>
        </w:rPr>
        <w:t>(Especificar o valor do Litro);</w:t>
      </w:r>
    </w:p>
    <w:p w:rsidR="005A7B63" w:rsidRPr="005A7B63" w:rsidRDefault="005A7B63" w:rsidP="00AA503D">
      <w:pPr>
        <w:tabs>
          <w:tab w:val="left" w:pos="1440"/>
          <w:tab w:val="left" w:pos="1800"/>
        </w:tabs>
        <w:overflowPunct w:val="0"/>
        <w:autoSpaceDE w:val="0"/>
        <w:jc w:val="both"/>
        <w:rPr>
          <w:b/>
          <w:szCs w:val="26"/>
          <w:u w:val="single"/>
        </w:rPr>
      </w:pPr>
      <w:r w:rsidRPr="000A060C">
        <w:rPr>
          <w:b/>
          <w:bCs/>
          <w:szCs w:val="26"/>
        </w:rPr>
        <w:t xml:space="preserve">Especificação: </w:t>
      </w:r>
      <w:r w:rsidRPr="000A060C">
        <w:rPr>
          <w:szCs w:val="26"/>
        </w:rPr>
        <w:t xml:space="preserve">Leite longa vida UHT integral, em caixa tipo tetra </w:t>
      </w:r>
      <w:proofErr w:type="spellStart"/>
      <w:r w:rsidRPr="000A060C">
        <w:rPr>
          <w:szCs w:val="26"/>
        </w:rPr>
        <w:t>pak</w:t>
      </w:r>
      <w:proofErr w:type="spellEnd"/>
      <w:r w:rsidRPr="000A060C">
        <w:rPr>
          <w:szCs w:val="26"/>
        </w:rPr>
        <w:t xml:space="preserve"> contendo 1 litro cada unidade, acondicionados em caixas de papelão contendo 12 unidades. Deve constar data de fabricação não inferior a 4 (quatro) meses a contar da entrega e lote de fabricação. O rótulo deve estar adequado ao Código de Defesa do Consumidor e ANVISA</w:t>
      </w:r>
      <w:r w:rsidRPr="005A7B63">
        <w:rPr>
          <w:szCs w:val="26"/>
        </w:rPr>
        <w:t>.</w:t>
      </w:r>
      <w:r w:rsidRPr="005A7B63">
        <w:rPr>
          <w:b/>
          <w:szCs w:val="26"/>
        </w:rPr>
        <w:t xml:space="preserve"> </w:t>
      </w:r>
      <w:r w:rsidRPr="005A7B63">
        <w:rPr>
          <w:b/>
          <w:szCs w:val="26"/>
          <w:u w:val="single"/>
        </w:rPr>
        <w:t>Apresentar duas amostras.</w:t>
      </w:r>
    </w:p>
    <w:p w:rsidR="005A7B63" w:rsidRDefault="005A7B63" w:rsidP="00AA503D">
      <w:pPr>
        <w:tabs>
          <w:tab w:val="left" w:pos="1440"/>
          <w:tab w:val="left" w:pos="1800"/>
        </w:tabs>
        <w:overflowPunct w:val="0"/>
        <w:autoSpaceDE w:val="0"/>
        <w:jc w:val="both"/>
        <w:rPr>
          <w:b/>
          <w:szCs w:val="26"/>
          <w:u w:val="single"/>
        </w:rPr>
      </w:pPr>
    </w:p>
    <w:p w:rsidR="005A7B63" w:rsidRPr="00C4143B" w:rsidRDefault="005A7B63" w:rsidP="00AA503D">
      <w:pPr>
        <w:tabs>
          <w:tab w:val="left" w:pos="1440"/>
          <w:tab w:val="left" w:pos="1800"/>
        </w:tabs>
        <w:overflowPunct w:val="0"/>
        <w:jc w:val="both"/>
        <w:rPr>
          <w:b/>
          <w:bCs/>
          <w:szCs w:val="26"/>
        </w:rPr>
      </w:pPr>
      <w:r w:rsidRPr="00C4143B">
        <w:rPr>
          <w:b/>
          <w:szCs w:val="26"/>
        </w:rPr>
        <w:t>1.</w:t>
      </w:r>
      <w:r w:rsidR="00452230">
        <w:rPr>
          <w:b/>
          <w:szCs w:val="26"/>
        </w:rPr>
        <w:t>12</w:t>
      </w:r>
      <w:r w:rsidRPr="00C4143B">
        <w:rPr>
          <w:b/>
          <w:bCs/>
          <w:szCs w:val="26"/>
        </w:rPr>
        <w:t xml:space="preserve"> – </w:t>
      </w:r>
      <w:r>
        <w:rPr>
          <w:b/>
          <w:bCs/>
          <w:szCs w:val="26"/>
        </w:rPr>
        <w:t>1.200</w:t>
      </w:r>
      <w:r w:rsidRPr="00C4143B">
        <w:rPr>
          <w:b/>
          <w:bCs/>
          <w:szCs w:val="26"/>
        </w:rPr>
        <w:t xml:space="preserve"> LITROS DE NECTAR MISTO DE PÊSSEGO E MAÇÃ - </w:t>
      </w:r>
      <w:r w:rsidRPr="00C4143B">
        <w:rPr>
          <w:b/>
          <w:szCs w:val="26"/>
        </w:rPr>
        <w:t>(Especificar o valor do Litro);</w:t>
      </w:r>
    </w:p>
    <w:p w:rsidR="005A7B63" w:rsidRPr="00C4143B" w:rsidRDefault="005A7B63" w:rsidP="00AA503D">
      <w:pPr>
        <w:tabs>
          <w:tab w:val="left" w:pos="1440"/>
          <w:tab w:val="left" w:pos="1800"/>
        </w:tabs>
        <w:overflowPunct w:val="0"/>
        <w:autoSpaceDE w:val="0"/>
        <w:jc w:val="both"/>
        <w:rPr>
          <w:b/>
          <w:szCs w:val="26"/>
          <w:u w:val="single"/>
        </w:rPr>
      </w:pPr>
      <w:r w:rsidRPr="00C4143B">
        <w:rPr>
          <w:b/>
          <w:bCs/>
          <w:szCs w:val="26"/>
        </w:rPr>
        <w:t xml:space="preserve">Especificação: </w:t>
      </w:r>
      <w:r w:rsidRPr="00C4143B">
        <w:rPr>
          <w:szCs w:val="26"/>
        </w:rPr>
        <w:t xml:space="preserve">Suco concentrado de pêssego e maçã, contendo água, açúcar, goma </w:t>
      </w:r>
      <w:proofErr w:type="spellStart"/>
      <w:r w:rsidRPr="00C4143B">
        <w:rPr>
          <w:szCs w:val="26"/>
        </w:rPr>
        <w:t>xantana</w:t>
      </w:r>
      <w:proofErr w:type="spellEnd"/>
      <w:r w:rsidRPr="00C4143B">
        <w:rPr>
          <w:szCs w:val="26"/>
        </w:rPr>
        <w:t xml:space="preserve">, antioxidante ácido ascórbico (vitamina C) e aroma natural de pêssego. Deverão estar acondicionados em embalagem cartonada contendo 1 L em caixas de papelão revestida com filme termo </w:t>
      </w:r>
      <w:proofErr w:type="spellStart"/>
      <w:r w:rsidRPr="00C4143B">
        <w:rPr>
          <w:szCs w:val="26"/>
        </w:rPr>
        <w:t>encolhível</w:t>
      </w:r>
      <w:proofErr w:type="spellEnd"/>
      <w:r w:rsidRPr="00C4143B">
        <w:rPr>
          <w:szCs w:val="26"/>
        </w:rPr>
        <w:t xml:space="preserve"> contendo 12 unidades. Deve seguir as exigências do Código de Defesa do Consumidor e ANVISA. Deve constar data de validade não inferior a 4 meses a contar da entrega e lote de fabricação.</w:t>
      </w:r>
      <w:r w:rsidRPr="00C4143B">
        <w:rPr>
          <w:b/>
          <w:szCs w:val="26"/>
        </w:rPr>
        <w:t xml:space="preserve"> </w:t>
      </w:r>
      <w:r w:rsidRPr="00C4143B">
        <w:rPr>
          <w:b/>
          <w:szCs w:val="26"/>
          <w:u w:val="single"/>
        </w:rPr>
        <w:t>Apresentar duas amostras.</w:t>
      </w:r>
    </w:p>
    <w:p w:rsidR="005A7B63" w:rsidRDefault="005A7B63" w:rsidP="00AA503D">
      <w:pPr>
        <w:tabs>
          <w:tab w:val="left" w:pos="1440"/>
          <w:tab w:val="left" w:pos="1800"/>
        </w:tabs>
        <w:overflowPunct w:val="0"/>
        <w:autoSpaceDE w:val="0"/>
        <w:jc w:val="both"/>
        <w:rPr>
          <w:b/>
          <w:szCs w:val="26"/>
          <w:u w:val="single"/>
        </w:rPr>
      </w:pPr>
    </w:p>
    <w:p w:rsidR="005A7B63" w:rsidRPr="00363BFF" w:rsidRDefault="005A7B63" w:rsidP="00AA503D">
      <w:pPr>
        <w:tabs>
          <w:tab w:val="left" w:pos="1440"/>
          <w:tab w:val="left" w:pos="1800"/>
        </w:tabs>
        <w:overflowPunct w:val="0"/>
        <w:autoSpaceDE w:val="0"/>
        <w:jc w:val="both"/>
        <w:rPr>
          <w:b/>
          <w:bCs/>
          <w:szCs w:val="26"/>
        </w:rPr>
      </w:pPr>
      <w:r w:rsidRPr="00363BFF">
        <w:rPr>
          <w:b/>
          <w:szCs w:val="26"/>
        </w:rPr>
        <w:t>1.</w:t>
      </w:r>
      <w:r w:rsidR="00452230">
        <w:rPr>
          <w:b/>
          <w:szCs w:val="26"/>
        </w:rPr>
        <w:t>13</w:t>
      </w:r>
      <w:r w:rsidRPr="00363BFF">
        <w:rPr>
          <w:b/>
          <w:szCs w:val="26"/>
        </w:rPr>
        <w:t xml:space="preserve"> – </w:t>
      </w:r>
      <w:r>
        <w:rPr>
          <w:b/>
          <w:szCs w:val="26"/>
        </w:rPr>
        <w:t>300</w:t>
      </w:r>
      <w:r w:rsidRPr="00363BFF">
        <w:rPr>
          <w:b/>
          <w:szCs w:val="26"/>
        </w:rPr>
        <w:t xml:space="preserve"> KG DE CANJIQUINHA DE MILHO - (Especificar o valor do kg);</w:t>
      </w:r>
    </w:p>
    <w:p w:rsidR="005A7B63" w:rsidRPr="00833D84" w:rsidRDefault="005A7B63" w:rsidP="00AA503D">
      <w:pPr>
        <w:tabs>
          <w:tab w:val="left" w:pos="1440"/>
          <w:tab w:val="left" w:pos="1800"/>
        </w:tabs>
        <w:overflowPunct w:val="0"/>
        <w:autoSpaceDE w:val="0"/>
        <w:jc w:val="both"/>
        <w:rPr>
          <w:b/>
          <w:szCs w:val="26"/>
          <w:u w:val="single"/>
        </w:rPr>
      </w:pPr>
      <w:r w:rsidRPr="00833D84">
        <w:rPr>
          <w:b/>
          <w:bCs/>
          <w:szCs w:val="26"/>
        </w:rPr>
        <w:t xml:space="preserve">Especificação: </w:t>
      </w:r>
      <w:r w:rsidRPr="00833D84">
        <w:rPr>
          <w:bCs/>
          <w:szCs w:val="26"/>
        </w:rPr>
        <w:t>Canjiquinha de milho amarela e fina, isenta de matéria terrosa, fungos ou parasitas e livre de umidade e fragmentos estranhos. Embalagem: saco plástico transparente atóxico de 1 kg, com validade mínima de 4 meses a contar da data da entrega. O rótulo deve apresentar-se conforme exigências do Código de Defesa do Consumidor e ANVISA.</w:t>
      </w:r>
      <w:r w:rsidRPr="00833D84">
        <w:rPr>
          <w:b/>
          <w:bCs/>
          <w:szCs w:val="26"/>
        </w:rPr>
        <w:t xml:space="preserve"> </w:t>
      </w:r>
      <w:r w:rsidRPr="00833D84">
        <w:rPr>
          <w:b/>
          <w:szCs w:val="26"/>
          <w:u w:val="single"/>
        </w:rPr>
        <w:t>Apresentar duas amostras.</w:t>
      </w:r>
    </w:p>
    <w:p w:rsidR="005A7B63" w:rsidRDefault="005A7B63" w:rsidP="00AA503D">
      <w:pPr>
        <w:tabs>
          <w:tab w:val="left" w:pos="1440"/>
          <w:tab w:val="left" w:pos="1800"/>
        </w:tabs>
        <w:overflowPunct w:val="0"/>
        <w:autoSpaceDE w:val="0"/>
        <w:jc w:val="both"/>
        <w:rPr>
          <w:b/>
          <w:szCs w:val="26"/>
          <w:u w:val="single"/>
        </w:rPr>
      </w:pPr>
    </w:p>
    <w:p w:rsidR="002C00F0" w:rsidRPr="00363BFF" w:rsidRDefault="002C00F0" w:rsidP="00AA503D">
      <w:pPr>
        <w:tabs>
          <w:tab w:val="left" w:pos="1440"/>
          <w:tab w:val="left" w:pos="1800"/>
        </w:tabs>
        <w:overflowPunct w:val="0"/>
        <w:autoSpaceDE w:val="0"/>
        <w:jc w:val="both"/>
        <w:rPr>
          <w:b/>
          <w:bCs/>
          <w:szCs w:val="26"/>
        </w:rPr>
      </w:pPr>
      <w:r w:rsidRPr="00363BFF">
        <w:rPr>
          <w:b/>
          <w:szCs w:val="26"/>
        </w:rPr>
        <w:t>1.</w:t>
      </w:r>
      <w:r w:rsidR="00452230">
        <w:rPr>
          <w:b/>
          <w:szCs w:val="26"/>
        </w:rPr>
        <w:t>14</w:t>
      </w:r>
      <w:r w:rsidRPr="00363BFF">
        <w:rPr>
          <w:b/>
          <w:szCs w:val="26"/>
        </w:rPr>
        <w:t xml:space="preserve"> – </w:t>
      </w:r>
      <w:r>
        <w:rPr>
          <w:b/>
          <w:szCs w:val="26"/>
        </w:rPr>
        <w:t>150</w:t>
      </w:r>
      <w:r w:rsidRPr="00363BFF">
        <w:rPr>
          <w:b/>
          <w:szCs w:val="26"/>
        </w:rPr>
        <w:t xml:space="preserve"> KG DE </w:t>
      </w:r>
      <w:r>
        <w:rPr>
          <w:b/>
          <w:szCs w:val="26"/>
        </w:rPr>
        <w:t>AVEIA EM FLOCOS</w:t>
      </w:r>
      <w:r w:rsidRPr="00363BFF">
        <w:rPr>
          <w:b/>
          <w:szCs w:val="26"/>
        </w:rPr>
        <w:t xml:space="preserve"> - (Especificar o valor do kg);</w:t>
      </w:r>
    </w:p>
    <w:p w:rsidR="002C00F0" w:rsidRPr="00833D84" w:rsidRDefault="002C00F0" w:rsidP="00AA503D">
      <w:pPr>
        <w:tabs>
          <w:tab w:val="left" w:pos="1440"/>
          <w:tab w:val="left" w:pos="1800"/>
        </w:tabs>
        <w:overflowPunct w:val="0"/>
        <w:autoSpaceDE w:val="0"/>
        <w:jc w:val="both"/>
        <w:rPr>
          <w:b/>
          <w:szCs w:val="26"/>
          <w:u w:val="single"/>
        </w:rPr>
      </w:pPr>
      <w:r w:rsidRPr="00833D84">
        <w:rPr>
          <w:b/>
          <w:bCs/>
          <w:szCs w:val="26"/>
        </w:rPr>
        <w:t xml:space="preserve">Especificação: </w:t>
      </w:r>
      <w:r>
        <w:rPr>
          <w:bCs/>
          <w:szCs w:val="26"/>
        </w:rPr>
        <w:t>Aveia em flocos, isenta de mofo, livre de parasitas e substancias nocivas. Acondicionadas em embalagens de 200 gramas, atóxicas, resistentes, conforme quantidade solicitada, apresentando na embalagem etiqueta de pesagem.</w:t>
      </w:r>
      <w:r w:rsidRPr="00833D84">
        <w:rPr>
          <w:bCs/>
          <w:szCs w:val="26"/>
        </w:rPr>
        <w:t xml:space="preserve"> O rótulo deve apresentar-se conforme exigências do Código de Defesa do Consumidor e ANVISA.</w:t>
      </w:r>
      <w:r w:rsidRPr="00833D84">
        <w:rPr>
          <w:b/>
          <w:bCs/>
          <w:szCs w:val="26"/>
        </w:rPr>
        <w:t xml:space="preserve"> </w:t>
      </w:r>
      <w:r w:rsidRPr="00833D84">
        <w:rPr>
          <w:b/>
          <w:szCs w:val="26"/>
          <w:u w:val="single"/>
        </w:rPr>
        <w:t>Apresentar duas amostras.</w:t>
      </w:r>
    </w:p>
    <w:p w:rsidR="002C00F0" w:rsidRDefault="002C00F0" w:rsidP="00AA503D">
      <w:pPr>
        <w:tabs>
          <w:tab w:val="left" w:pos="1440"/>
          <w:tab w:val="left" w:pos="1800"/>
        </w:tabs>
        <w:overflowPunct w:val="0"/>
        <w:autoSpaceDE w:val="0"/>
        <w:jc w:val="both"/>
        <w:rPr>
          <w:b/>
          <w:szCs w:val="26"/>
          <w:u w:val="single"/>
        </w:rPr>
      </w:pPr>
    </w:p>
    <w:p w:rsidR="005A7B63" w:rsidRPr="00363BFF" w:rsidRDefault="005A7B63" w:rsidP="00AA503D">
      <w:pPr>
        <w:widowControl w:val="0"/>
        <w:jc w:val="both"/>
        <w:rPr>
          <w:b/>
          <w:szCs w:val="26"/>
        </w:rPr>
      </w:pPr>
      <w:r w:rsidRPr="00363BFF">
        <w:rPr>
          <w:b/>
          <w:szCs w:val="26"/>
        </w:rPr>
        <w:t>1.1</w:t>
      </w:r>
      <w:r w:rsidR="00452230">
        <w:rPr>
          <w:b/>
          <w:szCs w:val="26"/>
        </w:rPr>
        <w:t>5</w:t>
      </w:r>
      <w:r w:rsidRPr="00363BFF">
        <w:rPr>
          <w:b/>
          <w:szCs w:val="26"/>
        </w:rPr>
        <w:t xml:space="preserve"> – </w:t>
      </w:r>
      <w:r>
        <w:rPr>
          <w:b/>
          <w:szCs w:val="26"/>
        </w:rPr>
        <w:t>400</w:t>
      </w:r>
      <w:r w:rsidRPr="00363BFF">
        <w:rPr>
          <w:b/>
          <w:szCs w:val="26"/>
        </w:rPr>
        <w:t xml:space="preserve"> KG DE FARINHA DE TRIGO ESPECIAL – (Especificar o valor do Kg);</w:t>
      </w:r>
    </w:p>
    <w:p w:rsidR="005A7B63" w:rsidRPr="00833D84" w:rsidRDefault="005A7B63" w:rsidP="00AA503D">
      <w:pPr>
        <w:tabs>
          <w:tab w:val="left" w:pos="1440"/>
          <w:tab w:val="left" w:pos="1800"/>
        </w:tabs>
        <w:overflowPunct w:val="0"/>
        <w:autoSpaceDE w:val="0"/>
        <w:jc w:val="both"/>
        <w:rPr>
          <w:b/>
          <w:szCs w:val="26"/>
          <w:u w:val="single"/>
        </w:rPr>
      </w:pPr>
      <w:r w:rsidRPr="00366F50">
        <w:rPr>
          <w:b/>
          <w:szCs w:val="26"/>
        </w:rPr>
        <w:t xml:space="preserve">Especificação: </w:t>
      </w:r>
      <w:r w:rsidRPr="00366F50">
        <w:rPr>
          <w:szCs w:val="26"/>
        </w:rPr>
        <w:t xml:space="preserve">Farinha de trigo especial, pura, branca, embalagem de 1 kg, acondicionada em embalagens de papel resistente, com solda íntegra, com prazo de validade. O rótulo deve ser adequado ao Código de Defesa do Consumidor e ANVISA. </w:t>
      </w:r>
      <w:r w:rsidRPr="00366F50">
        <w:rPr>
          <w:b/>
          <w:bCs/>
          <w:szCs w:val="26"/>
          <w:u w:val="single"/>
        </w:rPr>
        <w:t>Apresentar duas amostras.</w:t>
      </w:r>
    </w:p>
    <w:p w:rsidR="005A7B63" w:rsidRDefault="005A7B63" w:rsidP="00AA503D">
      <w:pPr>
        <w:tabs>
          <w:tab w:val="left" w:pos="1440"/>
          <w:tab w:val="left" w:pos="1800"/>
        </w:tabs>
        <w:overflowPunct w:val="0"/>
        <w:autoSpaceDE w:val="0"/>
        <w:jc w:val="both"/>
        <w:rPr>
          <w:b/>
          <w:szCs w:val="26"/>
          <w:u w:val="single"/>
        </w:rPr>
      </w:pPr>
    </w:p>
    <w:p w:rsidR="005A7B63" w:rsidRPr="00363BFF" w:rsidRDefault="005A7B63" w:rsidP="00AA503D">
      <w:pPr>
        <w:jc w:val="both"/>
        <w:rPr>
          <w:b/>
          <w:bCs/>
          <w:szCs w:val="26"/>
        </w:rPr>
      </w:pPr>
      <w:r w:rsidRPr="00363BFF">
        <w:rPr>
          <w:b/>
          <w:bCs/>
          <w:szCs w:val="26"/>
        </w:rPr>
        <w:lastRenderedPageBreak/>
        <w:t>1.</w:t>
      </w:r>
      <w:r w:rsidR="00452230">
        <w:rPr>
          <w:b/>
          <w:bCs/>
          <w:szCs w:val="26"/>
        </w:rPr>
        <w:t>16</w:t>
      </w:r>
      <w:r w:rsidRPr="00363BFF">
        <w:rPr>
          <w:b/>
          <w:bCs/>
          <w:szCs w:val="26"/>
        </w:rPr>
        <w:t xml:space="preserve">- </w:t>
      </w:r>
      <w:r>
        <w:rPr>
          <w:b/>
          <w:bCs/>
          <w:szCs w:val="26"/>
        </w:rPr>
        <w:t>180</w:t>
      </w:r>
      <w:r w:rsidRPr="00363BFF">
        <w:rPr>
          <w:b/>
          <w:bCs/>
          <w:szCs w:val="26"/>
        </w:rPr>
        <w:t xml:space="preserve"> UNIDADES DE VINAGRE DE MAÇÃ - (Especificar o valor da Unidade);</w:t>
      </w:r>
    </w:p>
    <w:p w:rsidR="005A7B63" w:rsidRPr="00833D84" w:rsidRDefault="005A7B63" w:rsidP="00AA503D">
      <w:pPr>
        <w:tabs>
          <w:tab w:val="left" w:pos="1440"/>
          <w:tab w:val="left" w:pos="1800"/>
        </w:tabs>
        <w:overflowPunct w:val="0"/>
        <w:autoSpaceDE w:val="0"/>
        <w:jc w:val="both"/>
        <w:rPr>
          <w:b/>
          <w:szCs w:val="26"/>
          <w:u w:val="single"/>
        </w:rPr>
      </w:pPr>
      <w:r w:rsidRPr="00833D84">
        <w:rPr>
          <w:b/>
          <w:bCs/>
          <w:szCs w:val="26"/>
        </w:rPr>
        <w:t xml:space="preserve">Especificação: </w:t>
      </w:r>
      <w:r w:rsidRPr="00833D84">
        <w:rPr>
          <w:bCs/>
          <w:szCs w:val="26"/>
        </w:rPr>
        <w:t>Vinagre de maçã, em</w:t>
      </w:r>
      <w:r w:rsidRPr="00833D84">
        <w:rPr>
          <w:szCs w:val="26"/>
        </w:rPr>
        <w:t xml:space="preserve"> embalagens pet de 750 ml cada. Data de validade de no mínimo 3 meses a contar da data de entrega da mercadoria. Deve seguir as exigências do Código de Defesa do Consumidor e ANVISA. </w:t>
      </w:r>
      <w:r w:rsidRPr="00833D84">
        <w:rPr>
          <w:b/>
          <w:bCs/>
          <w:szCs w:val="26"/>
          <w:u w:val="single"/>
        </w:rPr>
        <w:t>Apresentar duas amostras.</w:t>
      </w:r>
    </w:p>
    <w:p w:rsidR="005A7B63" w:rsidRDefault="005A7B63" w:rsidP="00AA503D">
      <w:pPr>
        <w:tabs>
          <w:tab w:val="left" w:pos="1440"/>
          <w:tab w:val="left" w:pos="1800"/>
        </w:tabs>
        <w:overflowPunct w:val="0"/>
        <w:autoSpaceDE w:val="0"/>
        <w:jc w:val="both"/>
        <w:rPr>
          <w:b/>
          <w:szCs w:val="26"/>
          <w:u w:val="single"/>
        </w:rPr>
      </w:pPr>
    </w:p>
    <w:p w:rsidR="002C00F0" w:rsidRPr="00E21ED9" w:rsidRDefault="002C00F0" w:rsidP="00AA503D">
      <w:pPr>
        <w:tabs>
          <w:tab w:val="left" w:pos="1440"/>
          <w:tab w:val="left" w:pos="1800"/>
        </w:tabs>
        <w:overflowPunct w:val="0"/>
        <w:jc w:val="both"/>
        <w:rPr>
          <w:b/>
          <w:szCs w:val="26"/>
        </w:rPr>
      </w:pPr>
      <w:r w:rsidRPr="00E21ED9">
        <w:rPr>
          <w:b/>
          <w:szCs w:val="26"/>
        </w:rPr>
        <w:t>1.</w:t>
      </w:r>
      <w:r w:rsidR="00452230">
        <w:rPr>
          <w:b/>
          <w:szCs w:val="26"/>
        </w:rPr>
        <w:t>17</w:t>
      </w:r>
      <w:r w:rsidRPr="00E21ED9">
        <w:rPr>
          <w:b/>
          <w:szCs w:val="26"/>
        </w:rPr>
        <w:t xml:space="preserve"> – </w:t>
      </w:r>
      <w:r>
        <w:rPr>
          <w:b/>
          <w:szCs w:val="26"/>
        </w:rPr>
        <w:t>900</w:t>
      </w:r>
      <w:r w:rsidRPr="00E21ED9">
        <w:rPr>
          <w:b/>
          <w:szCs w:val="26"/>
        </w:rPr>
        <w:t xml:space="preserve"> KG DE CREME VEGETAL TIPO MARGARINA – (Especificar o valor do Kg);</w:t>
      </w:r>
    </w:p>
    <w:p w:rsidR="002C00F0" w:rsidRPr="00E21ED9" w:rsidRDefault="002C00F0" w:rsidP="00AA503D">
      <w:pPr>
        <w:jc w:val="both"/>
        <w:rPr>
          <w:b/>
          <w:bCs/>
          <w:szCs w:val="26"/>
          <w:u w:val="single"/>
        </w:rPr>
      </w:pPr>
      <w:r w:rsidRPr="00E21ED9">
        <w:rPr>
          <w:b/>
          <w:szCs w:val="26"/>
        </w:rPr>
        <w:t>Especificação:</w:t>
      </w:r>
      <w:r w:rsidRPr="00E21ED9">
        <w:rPr>
          <w:szCs w:val="26"/>
        </w:rPr>
        <w:t xml:space="preserve"> Potes de 500 gramas. Vegetais líquidos hidrogenados, gelatina e sal (30%), vitamina A – 15.000 VI por Kg, corante natural de urucum e cúrcuma ou idêntico ao natural betacaroteno, aroma artificial de manteiga. O rótulo deve seguir as exigências do Código de Defesa do Consumidor.</w:t>
      </w:r>
      <w:r w:rsidRPr="00E21ED9">
        <w:rPr>
          <w:bCs/>
          <w:szCs w:val="26"/>
        </w:rPr>
        <w:t xml:space="preserve"> </w:t>
      </w:r>
      <w:r w:rsidRPr="00E21ED9">
        <w:rPr>
          <w:b/>
          <w:bCs/>
          <w:szCs w:val="26"/>
          <w:u w:val="single"/>
        </w:rPr>
        <w:t>Apresentar Amostra.</w:t>
      </w:r>
    </w:p>
    <w:p w:rsidR="002C00F0" w:rsidRPr="00CA7550" w:rsidRDefault="002C00F0" w:rsidP="00AA503D">
      <w:pPr>
        <w:tabs>
          <w:tab w:val="left" w:pos="1440"/>
          <w:tab w:val="left" w:pos="1800"/>
        </w:tabs>
        <w:overflowPunct w:val="0"/>
        <w:autoSpaceDE w:val="0"/>
        <w:jc w:val="both"/>
        <w:rPr>
          <w:b/>
          <w:szCs w:val="26"/>
          <w:u w:val="single"/>
        </w:rPr>
      </w:pPr>
    </w:p>
    <w:p w:rsidR="002C00F0" w:rsidRPr="00CA7550" w:rsidRDefault="002C00F0" w:rsidP="00AA503D">
      <w:pPr>
        <w:pStyle w:val="Recuodecorpodetexto"/>
        <w:tabs>
          <w:tab w:val="left" w:pos="1440"/>
        </w:tabs>
        <w:rPr>
          <w:rFonts w:ascii="Times New Roman" w:hAnsi="Times New Roman" w:cs="Times New Roman"/>
          <w:bCs/>
          <w:szCs w:val="26"/>
          <w:u w:val="single"/>
        </w:rPr>
      </w:pPr>
      <w:r w:rsidRPr="00CA7550">
        <w:rPr>
          <w:rFonts w:ascii="Times New Roman" w:hAnsi="Times New Roman" w:cs="Times New Roman"/>
          <w:szCs w:val="26"/>
        </w:rPr>
        <w:t>1.</w:t>
      </w:r>
      <w:r w:rsidR="00452230">
        <w:rPr>
          <w:rFonts w:ascii="Times New Roman" w:hAnsi="Times New Roman" w:cs="Times New Roman"/>
          <w:szCs w:val="26"/>
        </w:rPr>
        <w:t>18</w:t>
      </w:r>
      <w:r w:rsidRPr="00CA7550">
        <w:rPr>
          <w:rFonts w:ascii="Times New Roman" w:hAnsi="Times New Roman" w:cs="Times New Roman"/>
          <w:szCs w:val="26"/>
        </w:rPr>
        <w:t xml:space="preserve"> – 800 KG DE BOLACHA DOCE SABOR LEITE – (Especificar o valor do kg);</w:t>
      </w:r>
    </w:p>
    <w:p w:rsidR="002C00F0" w:rsidRPr="006752BA" w:rsidRDefault="002C00F0" w:rsidP="00AA503D">
      <w:pPr>
        <w:tabs>
          <w:tab w:val="left" w:pos="1440"/>
          <w:tab w:val="left" w:pos="1800"/>
        </w:tabs>
        <w:overflowPunct w:val="0"/>
        <w:autoSpaceDE w:val="0"/>
        <w:jc w:val="both"/>
        <w:rPr>
          <w:b/>
          <w:szCs w:val="26"/>
          <w:u w:val="single"/>
        </w:rPr>
      </w:pPr>
      <w:r w:rsidRPr="00CA7550">
        <w:rPr>
          <w:b/>
          <w:bCs/>
          <w:szCs w:val="26"/>
        </w:rPr>
        <w:t xml:space="preserve">Especificação: </w:t>
      </w:r>
      <w:r w:rsidRPr="00CA7550">
        <w:rPr>
          <w:bCs/>
          <w:szCs w:val="26"/>
        </w:rPr>
        <w:t>Contendo</w:t>
      </w:r>
      <w:r w:rsidRPr="006752BA">
        <w:rPr>
          <w:bCs/>
          <w:szCs w:val="26"/>
        </w:rPr>
        <w:t xml:space="preserve">: Farinha de trigo enriquecida com ferro e ácido fólico, açúcar, gordura vegetal, amido, soro de leite em pó, sal e fermento sem gordura trans. </w:t>
      </w:r>
      <w:r w:rsidRPr="006752BA">
        <w:rPr>
          <w:szCs w:val="26"/>
        </w:rPr>
        <w:t>De boa qualidade, em embalagens plásticas de até 500g cada. Na embalagem deve constar registro no MS, data de fabricação e prazo de validade. O rótulo deve seguir as exigências do Código de Defesa do Consumidor e ANVISA.</w:t>
      </w:r>
      <w:r w:rsidRPr="006752BA">
        <w:rPr>
          <w:b/>
          <w:bCs/>
          <w:szCs w:val="26"/>
        </w:rPr>
        <w:t xml:space="preserve"> </w:t>
      </w:r>
      <w:r w:rsidRPr="006752BA">
        <w:rPr>
          <w:b/>
          <w:szCs w:val="26"/>
          <w:u w:val="single"/>
        </w:rPr>
        <w:t>Apresentar duas amostras.</w:t>
      </w:r>
    </w:p>
    <w:p w:rsidR="002C00F0" w:rsidRDefault="002C00F0" w:rsidP="00AA503D">
      <w:pPr>
        <w:tabs>
          <w:tab w:val="left" w:pos="1440"/>
          <w:tab w:val="left" w:pos="1800"/>
        </w:tabs>
        <w:overflowPunct w:val="0"/>
        <w:autoSpaceDE w:val="0"/>
        <w:jc w:val="both"/>
        <w:rPr>
          <w:b/>
          <w:szCs w:val="26"/>
          <w:u w:val="single"/>
        </w:rPr>
      </w:pPr>
    </w:p>
    <w:p w:rsidR="002C00F0" w:rsidRPr="00366F50" w:rsidRDefault="002C00F0" w:rsidP="00AA503D">
      <w:pPr>
        <w:tabs>
          <w:tab w:val="left" w:pos="1440"/>
          <w:tab w:val="left" w:pos="1800"/>
        </w:tabs>
        <w:overflowPunct w:val="0"/>
        <w:autoSpaceDE w:val="0"/>
        <w:jc w:val="both"/>
        <w:rPr>
          <w:b/>
          <w:szCs w:val="26"/>
        </w:rPr>
      </w:pPr>
      <w:r w:rsidRPr="00366F50">
        <w:rPr>
          <w:b/>
          <w:szCs w:val="26"/>
        </w:rPr>
        <w:t>1.</w:t>
      </w:r>
      <w:r w:rsidR="00633B3F">
        <w:rPr>
          <w:b/>
          <w:szCs w:val="26"/>
        </w:rPr>
        <w:t>19</w:t>
      </w:r>
      <w:r w:rsidRPr="00366F50">
        <w:rPr>
          <w:b/>
          <w:szCs w:val="26"/>
        </w:rPr>
        <w:t xml:space="preserve"> – </w:t>
      </w:r>
      <w:r>
        <w:rPr>
          <w:b/>
          <w:szCs w:val="26"/>
        </w:rPr>
        <w:t>300</w:t>
      </w:r>
      <w:r w:rsidRPr="00366F50">
        <w:rPr>
          <w:b/>
          <w:szCs w:val="26"/>
        </w:rPr>
        <w:t xml:space="preserve"> KG DE CARNE MOÍDA DE 2ª RESFRIADA - (Especificar o valor do Kg);</w:t>
      </w:r>
    </w:p>
    <w:p w:rsidR="002C00F0" w:rsidRPr="00366F50" w:rsidRDefault="002C00F0" w:rsidP="00AA503D">
      <w:pPr>
        <w:tabs>
          <w:tab w:val="left" w:pos="1440"/>
          <w:tab w:val="left" w:pos="1800"/>
        </w:tabs>
        <w:overflowPunct w:val="0"/>
        <w:autoSpaceDE w:val="0"/>
        <w:jc w:val="both"/>
        <w:rPr>
          <w:b/>
          <w:szCs w:val="26"/>
          <w:u w:val="single"/>
        </w:rPr>
      </w:pPr>
      <w:r w:rsidRPr="00366F50">
        <w:rPr>
          <w:b/>
          <w:szCs w:val="26"/>
        </w:rPr>
        <w:t xml:space="preserve">Especificação: </w:t>
      </w:r>
      <w:r w:rsidRPr="00366F50">
        <w:rPr>
          <w:szCs w:val="26"/>
        </w:rPr>
        <w:t xml:space="preserve">Com no máximo 20% de gordura e 20 % </w:t>
      </w:r>
      <w:proofErr w:type="spellStart"/>
      <w:r w:rsidRPr="00366F50">
        <w:rPr>
          <w:szCs w:val="26"/>
        </w:rPr>
        <w:t>aponevroses</w:t>
      </w:r>
      <w:proofErr w:type="spellEnd"/>
      <w:r w:rsidRPr="00366F50">
        <w:rPr>
          <w:szCs w:val="26"/>
        </w:rPr>
        <w:t xml:space="preserve">. Deve ser embalada em plástico atóxico, contendo 2 kg cada. Transportada em Veículo apropriado ou em caixas de isopor. Deve vir acompanhada de nota fiscal de origem do produto, laudo técnico e certificado sanitário do frigorífico e do estabelecimento, com data atualizada, para fins de análise junto ao Conselho de Alimentação Escolar e Nutricionista. O Produto deve obedecer ao registro no MA, SIF, DIPOA e CISPOA. </w:t>
      </w:r>
      <w:r w:rsidRPr="00366F50">
        <w:rPr>
          <w:bCs/>
          <w:szCs w:val="26"/>
        </w:rPr>
        <w:t xml:space="preserve">O produto deverá ser transportado em veículo refrigerado devidamente apropriado, com alvará sanitário </w:t>
      </w:r>
      <w:r w:rsidRPr="00366F50">
        <w:rPr>
          <w:szCs w:val="26"/>
        </w:rPr>
        <w:t xml:space="preserve">expedido pela secretaria de Saúde Municipal. </w:t>
      </w:r>
      <w:r w:rsidRPr="00366F50">
        <w:rPr>
          <w:b/>
          <w:bCs/>
          <w:szCs w:val="26"/>
          <w:u w:val="single"/>
        </w:rPr>
        <w:t>Apresentar duas amostras.</w:t>
      </w:r>
    </w:p>
    <w:p w:rsidR="002C00F0" w:rsidRDefault="002C00F0" w:rsidP="00AA503D">
      <w:pPr>
        <w:tabs>
          <w:tab w:val="left" w:pos="1440"/>
          <w:tab w:val="left" w:pos="1800"/>
        </w:tabs>
        <w:overflowPunct w:val="0"/>
        <w:autoSpaceDE w:val="0"/>
        <w:jc w:val="both"/>
        <w:rPr>
          <w:b/>
          <w:szCs w:val="26"/>
          <w:u w:val="single"/>
        </w:rPr>
      </w:pPr>
    </w:p>
    <w:p w:rsidR="00633B3F" w:rsidRPr="00363BFF" w:rsidRDefault="00633B3F" w:rsidP="00633B3F">
      <w:pPr>
        <w:tabs>
          <w:tab w:val="left" w:pos="1440"/>
          <w:tab w:val="left" w:pos="1800"/>
        </w:tabs>
        <w:overflowPunct w:val="0"/>
        <w:autoSpaceDE w:val="0"/>
        <w:ind w:right="-138"/>
        <w:jc w:val="both"/>
        <w:rPr>
          <w:b/>
          <w:szCs w:val="26"/>
        </w:rPr>
      </w:pPr>
      <w:r w:rsidRPr="00363BFF">
        <w:rPr>
          <w:b/>
          <w:szCs w:val="26"/>
        </w:rPr>
        <w:t>1.</w:t>
      </w:r>
      <w:r>
        <w:rPr>
          <w:b/>
          <w:szCs w:val="26"/>
        </w:rPr>
        <w:t>20</w:t>
      </w:r>
      <w:r w:rsidRPr="00363BFF">
        <w:rPr>
          <w:b/>
          <w:szCs w:val="26"/>
        </w:rPr>
        <w:t xml:space="preserve"> – </w:t>
      </w:r>
      <w:r>
        <w:rPr>
          <w:b/>
          <w:szCs w:val="26"/>
        </w:rPr>
        <w:t>3</w:t>
      </w:r>
      <w:r w:rsidRPr="00363BFF">
        <w:rPr>
          <w:b/>
          <w:szCs w:val="26"/>
        </w:rPr>
        <w:t>.</w:t>
      </w:r>
      <w:r>
        <w:rPr>
          <w:b/>
          <w:szCs w:val="26"/>
        </w:rPr>
        <w:t>834</w:t>
      </w:r>
      <w:r w:rsidRPr="00363BFF">
        <w:rPr>
          <w:b/>
          <w:szCs w:val="26"/>
        </w:rPr>
        <w:t xml:space="preserve"> KG DE PEITO DE FRANGO COM OSSO CONGELADO E SEM CONDIMENTOS - (Especificar o valor do Kg);</w:t>
      </w:r>
    </w:p>
    <w:p w:rsidR="00633B3F" w:rsidRDefault="00633B3F" w:rsidP="00633B3F">
      <w:pPr>
        <w:tabs>
          <w:tab w:val="left" w:pos="1440"/>
          <w:tab w:val="left" w:pos="1800"/>
        </w:tabs>
        <w:overflowPunct w:val="0"/>
        <w:autoSpaceDE w:val="0"/>
        <w:ind w:right="-138"/>
        <w:jc w:val="both"/>
        <w:rPr>
          <w:b/>
          <w:szCs w:val="26"/>
          <w:u w:val="single"/>
        </w:rPr>
      </w:pPr>
      <w:r w:rsidRPr="00366F50">
        <w:rPr>
          <w:b/>
          <w:szCs w:val="26"/>
        </w:rPr>
        <w:t xml:space="preserve">Especificação: </w:t>
      </w:r>
      <w:r w:rsidRPr="00366F50">
        <w:rPr>
          <w:szCs w:val="26"/>
        </w:rPr>
        <w:t xml:space="preserve">Acondicionados em embalagens plásticas atóxicas, com aproximadamente 2 kg cada, com registro no órgão competente e rotulado, devendo apresentar lote e prazo de validade. Deve estar de acordo com código de defesa do Consumidor e ANVISA. </w:t>
      </w:r>
      <w:r w:rsidRPr="00366F50">
        <w:rPr>
          <w:b/>
          <w:bCs/>
          <w:szCs w:val="26"/>
          <w:u w:val="single"/>
        </w:rPr>
        <w:t>Apresentar duas amostras.</w:t>
      </w:r>
    </w:p>
    <w:p w:rsidR="00633B3F" w:rsidRDefault="00633B3F" w:rsidP="00AA503D">
      <w:pPr>
        <w:tabs>
          <w:tab w:val="left" w:pos="1440"/>
          <w:tab w:val="left" w:pos="1800"/>
        </w:tabs>
        <w:overflowPunct w:val="0"/>
        <w:autoSpaceDE w:val="0"/>
        <w:jc w:val="both"/>
        <w:rPr>
          <w:b/>
          <w:szCs w:val="26"/>
          <w:u w:val="single"/>
        </w:rPr>
      </w:pPr>
    </w:p>
    <w:p w:rsidR="002C00F0" w:rsidRPr="00E21ED9" w:rsidRDefault="002C00F0" w:rsidP="00AA503D">
      <w:pPr>
        <w:jc w:val="both"/>
        <w:rPr>
          <w:b/>
          <w:szCs w:val="26"/>
        </w:rPr>
      </w:pPr>
      <w:r w:rsidRPr="00E21ED9">
        <w:rPr>
          <w:b/>
          <w:szCs w:val="26"/>
        </w:rPr>
        <w:t>1.</w:t>
      </w:r>
      <w:r w:rsidR="00633B3F">
        <w:rPr>
          <w:b/>
          <w:szCs w:val="26"/>
        </w:rPr>
        <w:t>21</w:t>
      </w:r>
      <w:r w:rsidRPr="00E21ED9">
        <w:rPr>
          <w:b/>
          <w:szCs w:val="26"/>
        </w:rPr>
        <w:t xml:space="preserve"> – </w:t>
      </w:r>
      <w:r>
        <w:rPr>
          <w:b/>
          <w:szCs w:val="26"/>
        </w:rPr>
        <w:t>400</w:t>
      </w:r>
      <w:r w:rsidRPr="00E21ED9">
        <w:rPr>
          <w:b/>
          <w:szCs w:val="26"/>
        </w:rPr>
        <w:t xml:space="preserve"> KG DE SHIMIER DE FRUTAS - (Especificar o valor do Kg);</w:t>
      </w:r>
    </w:p>
    <w:p w:rsidR="002C00F0" w:rsidRPr="00E21ED9" w:rsidRDefault="002C00F0" w:rsidP="00AA503D">
      <w:pPr>
        <w:jc w:val="both"/>
        <w:rPr>
          <w:b/>
          <w:szCs w:val="26"/>
          <w:u w:val="single"/>
        </w:rPr>
      </w:pPr>
      <w:r w:rsidRPr="00E21ED9">
        <w:rPr>
          <w:b/>
          <w:szCs w:val="26"/>
        </w:rPr>
        <w:t xml:space="preserve">Especificação: </w:t>
      </w:r>
      <w:r w:rsidRPr="00E21ED9">
        <w:rPr>
          <w:szCs w:val="26"/>
        </w:rPr>
        <w:t xml:space="preserve">Doce tipo </w:t>
      </w:r>
      <w:proofErr w:type="spellStart"/>
      <w:r w:rsidRPr="00E21ED9">
        <w:rPr>
          <w:szCs w:val="26"/>
        </w:rPr>
        <w:t>shimier</w:t>
      </w:r>
      <w:proofErr w:type="spellEnd"/>
      <w:r w:rsidRPr="00E21ED9">
        <w:rPr>
          <w:szCs w:val="26"/>
        </w:rPr>
        <w:t>, sabor morango e uva, em potes plásticos lacrados de 200 a 500 gramas cada. Na embalagem deve constar a data de fabricação e prazo de validade. O rótulo deve seguir as exigências do Código de Defesa do Consumidor e ANVISA.</w:t>
      </w:r>
      <w:r w:rsidRPr="00E21ED9">
        <w:rPr>
          <w:bCs/>
          <w:szCs w:val="26"/>
        </w:rPr>
        <w:t xml:space="preserve"> </w:t>
      </w:r>
      <w:r w:rsidRPr="00E21ED9">
        <w:rPr>
          <w:b/>
          <w:bCs/>
          <w:szCs w:val="26"/>
          <w:u w:val="single"/>
        </w:rPr>
        <w:t>Apresentar Amostra.</w:t>
      </w:r>
    </w:p>
    <w:p w:rsidR="00633B3F" w:rsidRPr="00C4143B" w:rsidRDefault="00633B3F" w:rsidP="00AA503D">
      <w:pPr>
        <w:tabs>
          <w:tab w:val="left" w:pos="1440"/>
          <w:tab w:val="left" w:pos="1800"/>
        </w:tabs>
        <w:overflowPunct w:val="0"/>
        <w:autoSpaceDE w:val="0"/>
        <w:jc w:val="both"/>
        <w:rPr>
          <w:b/>
          <w:szCs w:val="26"/>
          <w:u w:val="single"/>
        </w:rPr>
      </w:pPr>
    </w:p>
    <w:p w:rsidR="00AF79CB" w:rsidRPr="00C4143B" w:rsidRDefault="00AF79CB" w:rsidP="00AA503D">
      <w:pPr>
        <w:tabs>
          <w:tab w:val="left" w:pos="1440"/>
          <w:tab w:val="left" w:pos="1800"/>
        </w:tabs>
        <w:overflowPunct w:val="0"/>
        <w:autoSpaceDE w:val="0"/>
        <w:jc w:val="both"/>
        <w:rPr>
          <w:b/>
          <w:bCs/>
          <w:szCs w:val="26"/>
        </w:rPr>
      </w:pPr>
      <w:r w:rsidRPr="00C4143B">
        <w:rPr>
          <w:b/>
          <w:szCs w:val="26"/>
        </w:rPr>
        <w:t>1.</w:t>
      </w:r>
      <w:r w:rsidR="00633B3F">
        <w:rPr>
          <w:b/>
          <w:szCs w:val="26"/>
        </w:rPr>
        <w:t>22</w:t>
      </w:r>
      <w:r w:rsidRPr="00C4143B">
        <w:rPr>
          <w:b/>
          <w:szCs w:val="26"/>
        </w:rPr>
        <w:t xml:space="preserve"> – </w:t>
      </w:r>
      <w:r w:rsidR="00B57838">
        <w:rPr>
          <w:b/>
          <w:szCs w:val="26"/>
        </w:rPr>
        <w:t>7</w:t>
      </w:r>
      <w:r w:rsidRPr="00C4143B">
        <w:rPr>
          <w:b/>
          <w:szCs w:val="26"/>
        </w:rPr>
        <w:t>.000 KG DE BANANA CATURRA – (Especificar o valor do kg);</w:t>
      </w:r>
    </w:p>
    <w:p w:rsidR="00AF79CB" w:rsidRPr="00C4143B" w:rsidRDefault="00AF79CB" w:rsidP="00AA503D">
      <w:pPr>
        <w:tabs>
          <w:tab w:val="left" w:pos="1440"/>
          <w:tab w:val="left" w:pos="1800"/>
        </w:tabs>
        <w:overflowPunct w:val="0"/>
        <w:autoSpaceDE w:val="0"/>
        <w:jc w:val="both"/>
        <w:rPr>
          <w:b/>
          <w:szCs w:val="26"/>
          <w:u w:val="single"/>
        </w:rPr>
      </w:pPr>
      <w:r w:rsidRPr="00C4143B">
        <w:rPr>
          <w:b/>
          <w:bCs/>
          <w:szCs w:val="26"/>
        </w:rPr>
        <w:t>Especificação:</w:t>
      </w:r>
      <w:r w:rsidRPr="00C4143B">
        <w:rPr>
          <w:bCs/>
          <w:szCs w:val="26"/>
        </w:rPr>
        <w:t xml:space="preserve"> De boa qualidade. Grau médio de amadurecimento, tamanho médio, acondicionadas em caixas limpas.</w:t>
      </w:r>
    </w:p>
    <w:p w:rsidR="00AF79CB" w:rsidRDefault="00AF79CB" w:rsidP="00AA503D">
      <w:pPr>
        <w:tabs>
          <w:tab w:val="left" w:pos="1440"/>
          <w:tab w:val="left" w:pos="1800"/>
        </w:tabs>
        <w:overflowPunct w:val="0"/>
        <w:autoSpaceDE w:val="0"/>
        <w:jc w:val="both"/>
        <w:rPr>
          <w:b/>
          <w:szCs w:val="26"/>
          <w:u w:val="single"/>
        </w:rPr>
      </w:pPr>
    </w:p>
    <w:p w:rsidR="00697524" w:rsidRPr="000A060C" w:rsidRDefault="00697524" w:rsidP="00AA503D">
      <w:pPr>
        <w:tabs>
          <w:tab w:val="left" w:pos="1440"/>
          <w:tab w:val="left" w:pos="1800"/>
        </w:tabs>
        <w:overflowPunct w:val="0"/>
        <w:autoSpaceDE w:val="0"/>
        <w:jc w:val="both"/>
        <w:rPr>
          <w:b/>
          <w:bCs/>
          <w:szCs w:val="26"/>
        </w:rPr>
      </w:pPr>
      <w:r w:rsidRPr="000A060C">
        <w:rPr>
          <w:b/>
          <w:szCs w:val="26"/>
        </w:rPr>
        <w:lastRenderedPageBreak/>
        <w:t>1.</w:t>
      </w:r>
      <w:r w:rsidR="00633B3F">
        <w:rPr>
          <w:b/>
          <w:szCs w:val="26"/>
        </w:rPr>
        <w:t>23</w:t>
      </w:r>
      <w:r w:rsidRPr="000A060C">
        <w:rPr>
          <w:b/>
          <w:szCs w:val="26"/>
        </w:rPr>
        <w:t xml:space="preserve"> – </w:t>
      </w:r>
      <w:r>
        <w:rPr>
          <w:b/>
          <w:szCs w:val="26"/>
        </w:rPr>
        <w:t>500</w:t>
      </w:r>
      <w:r w:rsidRPr="000A060C">
        <w:rPr>
          <w:b/>
          <w:szCs w:val="26"/>
        </w:rPr>
        <w:t xml:space="preserve"> KG DE MAÇÃ GALA - (Especificar o valor do kg);</w:t>
      </w:r>
    </w:p>
    <w:p w:rsidR="00697524" w:rsidRPr="000A060C" w:rsidRDefault="00697524" w:rsidP="00AA503D">
      <w:pPr>
        <w:tabs>
          <w:tab w:val="left" w:pos="1440"/>
          <w:tab w:val="left" w:pos="1800"/>
        </w:tabs>
        <w:overflowPunct w:val="0"/>
        <w:autoSpaceDE w:val="0"/>
        <w:jc w:val="both"/>
        <w:rPr>
          <w:bCs/>
          <w:szCs w:val="26"/>
        </w:rPr>
      </w:pPr>
      <w:r w:rsidRPr="000A060C">
        <w:rPr>
          <w:b/>
          <w:bCs/>
          <w:szCs w:val="26"/>
        </w:rPr>
        <w:t>Especificação:</w:t>
      </w:r>
      <w:r w:rsidRPr="000A060C">
        <w:rPr>
          <w:bCs/>
          <w:szCs w:val="26"/>
        </w:rPr>
        <w:t xml:space="preserve"> Maçã Gala, de boa qualidade, sem machucados, grau médio de amadurecimento, acondicionadas em sacos plásticos, contendo no máximo 2 kg cada embalagem.</w:t>
      </w:r>
    </w:p>
    <w:p w:rsidR="00697524" w:rsidRPr="000A060C" w:rsidRDefault="00697524" w:rsidP="00AA503D">
      <w:pPr>
        <w:tabs>
          <w:tab w:val="left" w:pos="1440"/>
          <w:tab w:val="left" w:pos="1800"/>
        </w:tabs>
        <w:overflowPunct w:val="0"/>
        <w:autoSpaceDE w:val="0"/>
        <w:jc w:val="both"/>
        <w:rPr>
          <w:b/>
          <w:szCs w:val="26"/>
        </w:rPr>
      </w:pPr>
    </w:p>
    <w:p w:rsidR="00697524" w:rsidRPr="000A060C" w:rsidRDefault="00697524" w:rsidP="00AA503D">
      <w:pPr>
        <w:tabs>
          <w:tab w:val="left" w:pos="1440"/>
          <w:tab w:val="left" w:pos="1800"/>
        </w:tabs>
        <w:overflowPunct w:val="0"/>
        <w:autoSpaceDE w:val="0"/>
        <w:jc w:val="both"/>
        <w:rPr>
          <w:b/>
          <w:bCs/>
          <w:szCs w:val="26"/>
        </w:rPr>
      </w:pPr>
      <w:r w:rsidRPr="000A060C">
        <w:rPr>
          <w:b/>
          <w:szCs w:val="26"/>
        </w:rPr>
        <w:t>1.</w:t>
      </w:r>
      <w:r w:rsidR="00633B3F">
        <w:rPr>
          <w:b/>
          <w:szCs w:val="26"/>
        </w:rPr>
        <w:t>24</w:t>
      </w:r>
      <w:r w:rsidRPr="000A060C">
        <w:rPr>
          <w:b/>
          <w:szCs w:val="26"/>
        </w:rPr>
        <w:t xml:space="preserve"> - </w:t>
      </w:r>
      <w:r>
        <w:rPr>
          <w:b/>
          <w:szCs w:val="26"/>
        </w:rPr>
        <w:t>350</w:t>
      </w:r>
      <w:r w:rsidRPr="000A060C">
        <w:rPr>
          <w:b/>
          <w:szCs w:val="26"/>
        </w:rPr>
        <w:t xml:space="preserve"> KG DE MAMÃO COMUM - (Especificar o valor do kg);</w:t>
      </w:r>
    </w:p>
    <w:p w:rsidR="00697524" w:rsidRPr="000A060C" w:rsidRDefault="00697524" w:rsidP="00AA503D">
      <w:pPr>
        <w:tabs>
          <w:tab w:val="left" w:pos="1440"/>
          <w:tab w:val="left" w:pos="1800"/>
        </w:tabs>
        <w:overflowPunct w:val="0"/>
        <w:autoSpaceDE w:val="0"/>
        <w:jc w:val="both"/>
        <w:rPr>
          <w:b/>
          <w:szCs w:val="26"/>
          <w:u w:val="single"/>
        </w:rPr>
      </w:pPr>
      <w:r w:rsidRPr="000A060C">
        <w:rPr>
          <w:b/>
          <w:bCs/>
          <w:szCs w:val="26"/>
        </w:rPr>
        <w:t xml:space="preserve">Especificação: </w:t>
      </w:r>
      <w:r w:rsidRPr="000A060C">
        <w:rPr>
          <w:szCs w:val="26"/>
        </w:rPr>
        <w:t>Mamão Comum, de boa qualidade, sem machucados, grau médio de amadurecimento, acondicionados em sacos plásticos, contendo no máximo 2 kg cada embalagem.</w:t>
      </w:r>
    </w:p>
    <w:p w:rsidR="00697524" w:rsidRPr="000A060C" w:rsidRDefault="00697524" w:rsidP="00AA503D">
      <w:pPr>
        <w:tabs>
          <w:tab w:val="left" w:pos="1440"/>
          <w:tab w:val="left" w:pos="1800"/>
        </w:tabs>
        <w:overflowPunct w:val="0"/>
        <w:autoSpaceDE w:val="0"/>
        <w:jc w:val="both"/>
        <w:rPr>
          <w:b/>
          <w:szCs w:val="26"/>
          <w:u w:val="single"/>
        </w:rPr>
      </w:pPr>
    </w:p>
    <w:p w:rsidR="00697524" w:rsidRPr="000A060C" w:rsidRDefault="00697524" w:rsidP="00AA503D">
      <w:pPr>
        <w:tabs>
          <w:tab w:val="left" w:pos="1440"/>
          <w:tab w:val="left" w:pos="1800"/>
        </w:tabs>
        <w:overflowPunct w:val="0"/>
        <w:autoSpaceDE w:val="0"/>
        <w:jc w:val="both"/>
        <w:rPr>
          <w:b/>
          <w:bCs/>
          <w:szCs w:val="26"/>
        </w:rPr>
      </w:pPr>
      <w:r w:rsidRPr="000A060C">
        <w:rPr>
          <w:b/>
          <w:szCs w:val="26"/>
        </w:rPr>
        <w:t>1.</w:t>
      </w:r>
      <w:r w:rsidR="00633B3F">
        <w:rPr>
          <w:b/>
          <w:szCs w:val="26"/>
        </w:rPr>
        <w:t>25</w:t>
      </w:r>
      <w:r w:rsidRPr="000A060C">
        <w:rPr>
          <w:b/>
          <w:szCs w:val="26"/>
        </w:rPr>
        <w:t xml:space="preserve"> – </w:t>
      </w:r>
      <w:r>
        <w:rPr>
          <w:b/>
          <w:szCs w:val="26"/>
        </w:rPr>
        <w:t>500</w:t>
      </w:r>
      <w:r w:rsidRPr="000A060C">
        <w:rPr>
          <w:b/>
          <w:szCs w:val="26"/>
        </w:rPr>
        <w:t xml:space="preserve"> KG DE TOMATE - (Especificar o valor do kg);</w:t>
      </w:r>
    </w:p>
    <w:p w:rsidR="00697524" w:rsidRPr="000A060C" w:rsidRDefault="00697524" w:rsidP="00AA503D">
      <w:pPr>
        <w:tabs>
          <w:tab w:val="left" w:pos="1440"/>
          <w:tab w:val="left" w:pos="1800"/>
        </w:tabs>
        <w:overflowPunct w:val="0"/>
        <w:autoSpaceDE w:val="0"/>
        <w:jc w:val="both"/>
        <w:rPr>
          <w:b/>
          <w:szCs w:val="26"/>
          <w:u w:val="single"/>
        </w:rPr>
      </w:pPr>
      <w:r w:rsidRPr="000A060C">
        <w:rPr>
          <w:b/>
          <w:bCs/>
          <w:szCs w:val="26"/>
        </w:rPr>
        <w:t>Especificação:</w:t>
      </w:r>
      <w:r w:rsidRPr="000A060C">
        <w:rPr>
          <w:bCs/>
          <w:szCs w:val="26"/>
        </w:rPr>
        <w:t xml:space="preserve"> Tamanho médio, de 1ª qualidade, grau médio de maturação, com casca sã, sem rupturas, livre de enfermidades, isento de partes pútridas, acondicionada em embalagens resistentes com etiqueta de pesagem.</w:t>
      </w:r>
    </w:p>
    <w:p w:rsidR="00697524" w:rsidRDefault="00697524" w:rsidP="00AA503D">
      <w:pPr>
        <w:tabs>
          <w:tab w:val="left" w:pos="1440"/>
          <w:tab w:val="left" w:pos="1800"/>
        </w:tabs>
        <w:overflowPunct w:val="0"/>
        <w:autoSpaceDE w:val="0"/>
        <w:jc w:val="both"/>
        <w:rPr>
          <w:b/>
          <w:szCs w:val="26"/>
          <w:u w:val="single"/>
        </w:rPr>
      </w:pPr>
    </w:p>
    <w:p w:rsidR="00697524" w:rsidRPr="00363BFF" w:rsidRDefault="00697524" w:rsidP="00AA503D">
      <w:pPr>
        <w:tabs>
          <w:tab w:val="left" w:pos="1440"/>
          <w:tab w:val="left" w:pos="1800"/>
        </w:tabs>
        <w:overflowPunct w:val="0"/>
        <w:autoSpaceDE w:val="0"/>
        <w:jc w:val="both"/>
        <w:rPr>
          <w:b/>
          <w:bCs/>
          <w:szCs w:val="26"/>
        </w:rPr>
      </w:pPr>
      <w:r w:rsidRPr="00363BFF">
        <w:rPr>
          <w:b/>
          <w:szCs w:val="26"/>
        </w:rPr>
        <w:t>1.</w:t>
      </w:r>
      <w:r w:rsidR="00452230">
        <w:rPr>
          <w:b/>
          <w:szCs w:val="26"/>
        </w:rPr>
        <w:t>2</w:t>
      </w:r>
      <w:r w:rsidR="00633B3F">
        <w:rPr>
          <w:b/>
          <w:szCs w:val="26"/>
        </w:rPr>
        <w:t>6</w:t>
      </w:r>
      <w:r w:rsidRPr="00363BFF">
        <w:rPr>
          <w:b/>
          <w:szCs w:val="26"/>
        </w:rPr>
        <w:t xml:space="preserve"> – </w:t>
      </w:r>
      <w:r>
        <w:rPr>
          <w:b/>
          <w:szCs w:val="26"/>
        </w:rPr>
        <w:t>800</w:t>
      </w:r>
      <w:r w:rsidRPr="00363BFF">
        <w:rPr>
          <w:b/>
          <w:szCs w:val="26"/>
        </w:rPr>
        <w:t xml:space="preserve"> KG DE REPOLHO BRANCO - (Especificar o valor do kg);</w:t>
      </w:r>
    </w:p>
    <w:p w:rsidR="00697524" w:rsidRPr="00366F50" w:rsidRDefault="00697524" w:rsidP="00AA503D">
      <w:pPr>
        <w:tabs>
          <w:tab w:val="left" w:pos="1440"/>
          <w:tab w:val="left" w:pos="1800"/>
        </w:tabs>
        <w:overflowPunct w:val="0"/>
        <w:autoSpaceDE w:val="0"/>
        <w:jc w:val="both"/>
        <w:rPr>
          <w:bCs/>
          <w:szCs w:val="26"/>
        </w:rPr>
      </w:pPr>
      <w:r w:rsidRPr="00366F50">
        <w:rPr>
          <w:b/>
          <w:bCs/>
          <w:szCs w:val="26"/>
        </w:rPr>
        <w:t>Especificação:</w:t>
      </w:r>
      <w:r w:rsidRPr="00366F50">
        <w:rPr>
          <w:bCs/>
          <w:szCs w:val="26"/>
        </w:rPr>
        <w:t xml:space="preserve"> Repolho branco de 1ª qualidade, sem machucados, limpos, tamanho médio, pesando no máximo 2 kg cada unidade.</w:t>
      </w:r>
    </w:p>
    <w:p w:rsidR="00697524" w:rsidRDefault="00697524" w:rsidP="00AA503D">
      <w:pPr>
        <w:tabs>
          <w:tab w:val="left" w:pos="1440"/>
          <w:tab w:val="left" w:pos="1800"/>
        </w:tabs>
        <w:overflowPunct w:val="0"/>
        <w:autoSpaceDE w:val="0"/>
        <w:jc w:val="both"/>
        <w:rPr>
          <w:b/>
          <w:szCs w:val="26"/>
          <w:u w:val="single"/>
        </w:rPr>
      </w:pPr>
    </w:p>
    <w:p w:rsidR="00697524" w:rsidRPr="00363BFF" w:rsidRDefault="00697524" w:rsidP="00AA503D">
      <w:pPr>
        <w:tabs>
          <w:tab w:val="left" w:pos="1440"/>
          <w:tab w:val="left" w:pos="1800"/>
        </w:tabs>
        <w:overflowPunct w:val="0"/>
        <w:jc w:val="both"/>
        <w:rPr>
          <w:b/>
          <w:szCs w:val="26"/>
        </w:rPr>
      </w:pPr>
      <w:r w:rsidRPr="00363BFF">
        <w:rPr>
          <w:b/>
          <w:szCs w:val="26"/>
        </w:rPr>
        <w:t>1.</w:t>
      </w:r>
      <w:r w:rsidR="00452230">
        <w:rPr>
          <w:b/>
          <w:szCs w:val="26"/>
        </w:rPr>
        <w:t>2</w:t>
      </w:r>
      <w:r w:rsidR="00633B3F">
        <w:rPr>
          <w:b/>
          <w:szCs w:val="26"/>
        </w:rPr>
        <w:t>7</w:t>
      </w:r>
      <w:r w:rsidRPr="00363BFF">
        <w:rPr>
          <w:b/>
          <w:bCs/>
          <w:szCs w:val="26"/>
        </w:rPr>
        <w:t xml:space="preserve"> – </w:t>
      </w:r>
      <w:r>
        <w:rPr>
          <w:b/>
          <w:bCs/>
          <w:szCs w:val="26"/>
        </w:rPr>
        <w:t>50</w:t>
      </w:r>
      <w:r w:rsidRPr="00363BFF">
        <w:rPr>
          <w:b/>
          <w:bCs/>
          <w:szCs w:val="26"/>
        </w:rPr>
        <w:t xml:space="preserve"> KG DE ALHO – </w:t>
      </w:r>
      <w:r w:rsidRPr="00363BFF">
        <w:rPr>
          <w:b/>
          <w:szCs w:val="26"/>
        </w:rPr>
        <w:t>(Especificar o valor do Kg);</w:t>
      </w:r>
    </w:p>
    <w:p w:rsidR="00697524" w:rsidRDefault="00697524" w:rsidP="00AA503D">
      <w:pPr>
        <w:tabs>
          <w:tab w:val="left" w:pos="1440"/>
          <w:tab w:val="left" w:pos="1800"/>
        </w:tabs>
        <w:overflowPunct w:val="0"/>
        <w:autoSpaceDE w:val="0"/>
        <w:jc w:val="both"/>
        <w:rPr>
          <w:b/>
          <w:szCs w:val="26"/>
          <w:u w:val="single"/>
        </w:rPr>
      </w:pPr>
      <w:r w:rsidRPr="00C36CF9">
        <w:rPr>
          <w:b/>
          <w:szCs w:val="26"/>
        </w:rPr>
        <w:t>Especificação:</w:t>
      </w:r>
      <w:r w:rsidRPr="00C36CF9">
        <w:rPr>
          <w:szCs w:val="26"/>
        </w:rPr>
        <w:t xml:space="preserve"> </w:t>
      </w:r>
      <w:r w:rsidRPr="00C36CF9">
        <w:rPr>
          <w:bCs/>
          <w:szCs w:val="26"/>
        </w:rPr>
        <w:t>Bulbo inteiro, nacional, boa qualidade, firme e intacto, sem lesões de origem física ou mecânica, perfurações e cortes, tamanho e coloração uniformes, devendo ser bem desenvolvido, isento de sujidades, parasitas e larvas, acondicionados em sacos plásticos pesando 1 kg.</w:t>
      </w:r>
    </w:p>
    <w:p w:rsidR="00697524" w:rsidRDefault="00697524" w:rsidP="00AA503D">
      <w:pPr>
        <w:tabs>
          <w:tab w:val="left" w:pos="1440"/>
          <w:tab w:val="left" w:pos="1800"/>
        </w:tabs>
        <w:overflowPunct w:val="0"/>
        <w:autoSpaceDE w:val="0"/>
        <w:jc w:val="both"/>
        <w:rPr>
          <w:b/>
          <w:szCs w:val="26"/>
          <w:u w:val="single"/>
        </w:rPr>
      </w:pPr>
    </w:p>
    <w:p w:rsidR="00E910C7" w:rsidRPr="00366F50" w:rsidRDefault="00E910C7" w:rsidP="00AA503D">
      <w:pPr>
        <w:tabs>
          <w:tab w:val="left" w:pos="1440"/>
          <w:tab w:val="left" w:pos="1800"/>
        </w:tabs>
        <w:overflowPunct w:val="0"/>
        <w:jc w:val="both"/>
        <w:rPr>
          <w:b/>
          <w:bCs/>
          <w:szCs w:val="26"/>
        </w:rPr>
      </w:pPr>
      <w:r w:rsidRPr="00366F50">
        <w:rPr>
          <w:b/>
          <w:szCs w:val="26"/>
        </w:rPr>
        <w:t>1.</w:t>
      </w:r>
      <w:r w:rsidR="00452230">
        <w:rPr>
          <w:b/>
          <w:szCs w:val="26"/>
        </w:rPr>
        <w:t>2</w:t>
      </w:r>
      <w:r w:rsidR="00633B3F">
        <w:rPr>
          <w:b/>
          <w:szCs w:val="26"/>
        </w:rPr>
        <w:t>7</w:t>
      </w:r>
      <w:r w:rsidRPr="00366F50">
        <w:rPr>
          <w:b/>
          <w:szCs w:val="26"/>
        </w:rPr>
        <w:t xml:space="preserve"> – </w:t>
      </w:r>
      <w:r>
        <w:rPr>
          <w:b/>
          <w:szCs w:val="26"/>
        </w:rPr>
        <w:t>800</w:t>
      </w:r>
      <w:r w:rsidRPr="00366F50">
        <w:rPr>
          <w:b/>
          <w:szCs w:val="26"/>
        </w:rPr>
        <w:t xml:space="preserve"> KG DE CENOURA - (Especificar o valor do Kg);</w:t>
      </w:r>
    </w:p>
    <w:p w:rsidR="00E910C7" w:rsidRPr="00366F50" w:rsidRDefault="00E910C7" w:rsidP="00AA503D">
      <w:pPr>
        <w:tabs>
          <w:tab w:val="left" w:pos="1440"/>
          <w:tab w:val="left" w:pos="1800"/>
        </w:tabs>
        <w:overflowPunct w:val="0"/>
        <w:autoSpaceDE w:val="0"/>
        <w:jc w:val="both"/>
        <w:rPr>
          <w:bCs/>
          <w:szCs w:val="26"/>
        </w:rPr>
      </w:pPr>
      <w:r w:rsidRPr="00366F50">
        <w:rPr>
          <w:b/>
          <w:bCs/>
          <w:szCs w:val="26"/>
        </w:rPr>
        <w:t>Especificação:</w:t>
      </w:r>
      <w:r w:rsidRPr="00366F50">
        <w:rPr>
          <w:bCs/>
          <w:szCs w:val="26"/>
        </w:rPr>
        <w:t xml:space="preserve"> Tamanho médio, nova, limpa, sem machucados, de 1ª qualidade, sem folhas, acondicionadas em embalagens de até 2 kg cada.</w:t>
      </w:r>
    </w:p>
    <w:p w:rsidR="00E910C7" w:rsidRDefault="00E910C7" w:rsidP="00AA503D">
      <w:pPr>
        <w:tabs>
          <w:tab w:val="left" w:pos="1440"/>
          <w:tab w:val="left" w:pos="1800"/>
        </w:tabs>
        <w:overflowPunct w:val="0"/>
        <w:autoSpaceDE w:val="0"/>
        <w:jc w:val="both"/>
        <w:rPr>
          <w:b/>
          <w:szCs w:val="26"/>
          <w:u w:val="single"/>
        </w:rPr>
      </w:pPr>
    </w:p>
    <w:p w:rsidR="00E910C7" w:rsidRPr="00366F50" w:rsidRDefault="00E910C7" w:rsidP="00AA503D">
      <w:pPr>
        <w:tabs>
          <w:tab w:val="left" w:pos="1440"/>
          <w:tab w:val="left" w:pos="1800"/>
        </w:tabs>
        <w:overflowPunct w:val="0"/>
        <w:autoSpaceDE w:val="0"/>
        <w:jc w:val="both"/>
        <w:rPr>
          <w:b/>
          <w:bCs/>
          <w:szCs w:val="26"/>
        </w:rPr>
      </w:pPr>
      <w:r w:rsidRPr="00366F50">
        <w:rPr>
          <w:b/>
          <w:szCs w:val="26"/>
        </w:rPr>
        <w:t>1.</w:t>
      </w:r>
      <w:r w:rsidR="00633B3F">
        <w:rPr>
          <w:b/>
          <w:szCs w:val="26"/>
        </w:rPr>
        <w:t>29</w:t>
      </w:r>
      <w:r w:rsidRPr="00366F50">
        <w:rPr>
          <w:b/>
          <w:szCs w:val="26"/>
        </w:rPr>
        <w:t xml:space="preserve"> – </w:t>
      </w:r>
      <w:r>
        <w:rPr>
          <w:b/>
          <w:szCs w:val="26"/>
        </w:rPr>
        <w:t>600</w:t>
      </w:r>
      <w:r w:rsidRPr="00366F50">
        <w:rPr>
          <w:b/>
          <w:szCs w:val="26"/>
        </w:rPr>
        <w:t xml:space="preserve"> KG DE BETERRABA - (Especificar o valor do kg);</w:t>
      </w:r>
    </w:p>
    <w:p w:rsidR="00E910C7" w:rsidRPr="00366F50" w:rsidRDefault="00E910C7" w:rsidP="00AA503D">
      <w:pPr>
        <w:tabs>
          <w:tab w:val="left" w:pos="1440"/>
          <w:tab w:val="left" w:pos="1800"/>
        </w:tabs>
        <w:overflowPunct w:val="0"/>
        <w:autoSpaceDE w:val="0"/>
        <w:jc w:val="both"/>
        <w:rPr>
          <w:bCs/>
          <w:szCs w:val="26"/>
        </w:rPr>
      </w:pPr>
      <w:r w:rsidRPr="00366F50">
        <w:rPr>
          <w:b/>
          <w:bCs/>
          <w:szCs w:val="26"/>
        </w:rPr>
        <w:t>Especificação:</w:t>
      </w:r>
      <w:r w:rsidRPr="00366F50">
        <w:rPr>
          <w:bCs/>
          <w:szCs w:val="26"/>
        </w:rPr>
        <w:t xml:space="preserve"> Tamanho médio, nova, de 1ª qualidade, sem machucados, acondicionada em embalagens de até 2 kg cada.</w:t>
      </w:r>
    </w:p>
    <w:p w:rsidR="00697524" w:rsidRDefault="00697524" w:rsidP="00AA503D">
      <w:pPr>
        <w:tabs>
          <w:tab w:val="left" w:pos="1440"/>
          <w:tab w:val="left" w:pos="1800"/>
        </w:tabs>
        <w:overflowPunct w:val="0"/>
        <w:autoSpaceDE w:val="0"/>
        <w:jc w:val="both"/>
        <w:rPr>
          <w:b/>
          <w:szCs w:val="26"/>
          <w:u w:val="single"/>
        </w:rPr>
      </w:pPr>
    </w:p>
    <w:p w:rsidR="00E910C7" w:rsidRPr="00366F50" w:rsidRDefault="00E910C7" w:rsidP="00AA503D">
      <w:pPr>
        <w:tabs>
          <w:tab w:val="left" w:pos="1440"/>
          <w:tab w:val="left" w:pos="1800"/>
        </w:tabs>
        <w:overflowPunct w:val="0"/>
        <w:jc w:val="both"/>
        <w:rPr>
          <w:b/>
          <w:bCs/>
          <w:szCs w:val="26"/>
        </w:rPr>
      </w:pPr>
      <w:r w:rsidRPr="00366F50">
        <w:rPr>
          <w:b/>
          <w:szCs w:val="26"/>
        </w:rPr>
        <w:t>1.</w:t>
      </w:r>
      <w:r w:rsidR="00452230">
        <w:rPr>
          <w:b/>
          <w:szCs w:val="26"/>
        </w:rPr>
        <w:t>3</w:t>
      </w:r>
      <w:r w:rsidR="00633B3F">
        <w:rPr>
          <w:b/>
          <w:szCs w:val="26"/>
        </w:rPr>
        <w:t>0</w:t>
      </w:r>
      <w:r w:rsidRPr="00366F50">
        <w:rPr>
          <w:b/>
          <w:szCs w:val="26"/>
        </w:rPr>
        <w:t xml:space="preserve"> – </w:t>
      </w:r>
      <w:r>
        <w:rPr>
          <w:b/>
          <w:szCs w:val="26"/>
        </w:rPr>
        <w:t>300</w:t>
      </w:r>
      <w:r w:rsidRPr="00366F50">
        <w:rPr>
          <w:b/>
          <w:szCs w:val="26"/>
        </w:rPr>
        <w:t xml:space="preserve"> KG DE ABÓBORA CABOTIÁ - (Especificar o valor do Kg);</w:t>
      </w:r>
    </w:p>
    <w:p w:rsidR="00E910C7" w:rsidRPr="00366F50" w:rsidRDefault="00E910C7" w:rsidP="00AA503D">
      <w:pPr>
        <w:tabs>
          <w:tab w:val="left" w:pos="1440"/>
          <w:tab w:val="left" w:pos="1800"/>
        </w:tabs>
        <w:overflowPunct w:val="0"/>
        <w:autoSpaceDE w:val="0"/>
        <w:jc w:val="both"/>
        <w:rPr>
          <w:bCs/>
          <w:szCs w:val="26"/>
        </w:rPr>
      </w:pPr>
      <w:r w:rsidRPr="00366F50">
        <w:rPr>
          <w:b/>
          <w:bCs/>
          <w:szCs w:val="26"/>
        </w:rPr>
        <w:t>Especificação:</w:t>
      </w:r>
      <w:r w:rsidRPr="00366F50">
        <w:rPr>
          <w:bCs/>
          <w:szCs w:val="26"/>
        </w:rPr>
        <w:t xml:space="preserve"> Nova, pesando em torno de 2,5 kg cada unidade. Grau médio de amadurecimento, limpa, sem resíduos de terra ou outros.</w:t>
      </w:r>
    </w:p>
    <w:p w:rsidR="00E910C7" w:rsidRDefault="00E910C7" w:rsidP="00AA503D">
      <w:pPr>
        <w:tabs>
          <w:tab w:val="left" w:pos="1440"/>
          <w:tab w:val="left" w:pos="1800"/>
        </w:tabs>
        <w:overflowPunct w:val="0"/>
        <w:autoSpaceDE w:val="0"/>
        <w:jc w:val="both"/>
        <w:rPr>
          <w:b/>
          <w:szCs w:val="26"/>
          <w:u w:val="single"/>
        </w:rPr>
      </w:pPr>
    </w:p>
    <w:p w:rsidR="00E910C7" w:rsidRPr="00366F50" w:rsidRDefault="00E910C7" w:rsidP="00AA503D">
      <w:pPr>
        <w:tabs>
          <w:tab w:val="left" w:pos="1440"/>
          <w:tab w:val="left" w:pos="1800"/>
        </w:tabs>
        <w:overflowPunct w:val="0"/>
        <w:autoSpaceDE w:val="0"/>
        <w:jc w:val="both"/>
        <w:rPr>
          <w:b/>
          <w:bCs/>
          <w:szCs w:val="26"/>
        </w:rPr>
      </w:pPr>
      <w:r w:rsidRPr="00366F50">
        <w:rPr>
          <w:b/>
          <w:szCs w:val="26"/>
        </w:rPr>
        <w:t>1.</w:t>
      </w:r>
      <w:r w:rsidR="00452230">
        <w:rPr>
          <w:b/>
          <w:szCs w:val="26"/>
        </w:rPr>
        <w:t>3</w:t>
      </w:r>
      <w:r w:rsidR="00633B3F">
        <w:rPr>
          <w:b/>
          <w:szCs w:val="26"/>
        </w:rPr>
        <w:t>1</w:t>
      </w:r>
      <w:r w:rsidRPr="00366F50">
        <w:rPr>
          <w:b/>
          <w:szCs w:val="26"/>
        </w:rPr>
        <w:t xml:space="preserve"> – </w:t>
      </w:r>
      <w:r>
        <w:rPr>
          <w:b/>
          <w:szCs w:val="26"/>
        </w:rPr>
        <w:t>500</w:t>
      </w:r>
      <w:r w:rsidRPr="00366F50">
        <w:rPr>
          <w:b/>
          <w:szCs w:val="26"/>
        </w:rPr>
        <w:t xml:space="preserve"> KG DE CEBOLA BRANCA - (Especificar o valor do kg);</w:t>
      </w:r>
    </w:p>
    <w:p w:rsidR="00E910C7" w:rsidRPr="00366F50" w:rsidRDefault="00E910C7" w:rsidP="00AA503D">
      <w:pPr>
        <w:tabs>
          <w:tab w:val="left" w:pos="1440"/>
          <w:tab w:val="left" w:pos="1800"/>
        </w:tabs>
        <w:overflowPunct w:val="0"/>
        <w:autoSpaceDE w:val="0"/>
        <w:jc w:val="both"/>
        <w:rPr>
          <w:b/>
          <w:szCs w:val="26"/>
          <w:u w:val="single"/>
        </w:rPr>
      </w:pPr>
      <w:r w:rsidRPr="00366F50">
        <w:rPr>
          <w:b/>
          <w:bCs/>
          <w:szCs w:val="26"/>
        </w:rPr>
        <w:t>Especificação:</w:t>
      </w:r>
      <w:r w:rsidRPr="00366F50">
        <w:rPr>
          <w:bCs/>
          <w:szCs w:val="26"/>
        </w:rPr>
        <w:t xml:space="preserve"> Tamanho médio, nova, de 1ª qualidade, </w:t>
      </w:r>
      <w:proofErr w:type="spellStart"/>
      <w:r w:rsidRPr="00366F50">
        <w:rPr>
          <w:bCs/>
          <w:szCs w:val="26"/>
        </w:rPr>
        <w:t>desenresteada</w:t>
      </w:r>
      <w:proofErr w:type="spellEnd"/>
      <w:r w:rsidRPr="00366F50">
        <w:rPr>
          <w:bCs/>
          <w:szCs w:val="26"/>
        </w:rPr>
        <w:t>, acondicionada em embalagens de até 2 kg cada.</w:t>
      </w:r>
    </w:p>
    <w:p w:rsidR="00E910C7" w:rsidRDefault="00E910C7" w:rsidP="00AA503D">
      <w:pPr>
        <w:tabs>
          <w:tab w:val="left" w:pos="1440"/>
          <w:tab w:val="left" w:pos="1800"/>
        </w:tabs>
        <w:overflowPunct w:val="0"/>
        <w:autoSpaceDE w:val="0"/>
        <w:jc w:val="both"/>
        <w:rPr>
          <w:b/>
          <w:szCs w:val="26"/>
          <w:u w:val="single"/>
        </w:rPr>
      </w:pPr>
    </w:p>
    <w:p w:rsidR="00E910C7" w:rsidRPr="00366F50" w:rsidRDefault="00E910C7" w:rsidP="00AA503D">
      <w:pPr>
        <w:tabs>
          <w:tab w:val="left" w:pos="1440"/>
          <w:tab w:val="left" w:pos="1800"/>
        </w:tabs>
        <w:overflowPunct w:val="0"/>
        <w:autoSpaceDE w:val="0"/>
        <w:jc w:val="both"/>
        <w:rPr>
          <w:b/>
          <w:bCs/>
          <w:szCs w:val="26"/>
        </w:rPr>
      </w:pPr>
      <w:r w:rsidRPr="00366F50">
        <w:rPr>
          <w:b/>
          <w:szCs w:val="26"/>
        </w:rPr>
        <w:t>1.</w:t>
      </w:r>
      <w:r w:rsidR="00452230">
        <w:rPr>
          <w:b/>
          <w:szCs w:val="26"/>
        </w:rPr>
        <w:t>3</w:t>
      </w:r>
      <w:r w:rsidR="00633B3F">
        <w:rPr>
          <w:b/>
          <w:szCs w:val="26"/>
        </w:rPr>
        <w:t>2</w:t>
      </w:r>
      <w:r w:rsidRPr="00366F50">
        <w:rPr>
          <w:b/>
          <w:szCs w:val="26"/>
        </w:rPr>
        <w:t xml:space="preserve"> – </w:t>
      </w:r>
      <w:r>
        <w:rPr>
          <w:b/>
          <w:szCs w:val="26"/>
        </w:rPr>
        <w:t>800</w:t>
      </w:r>
      <w:r w:rsidRPr="00366F50">
        <w:rPr>
          <w:b/>
          <w:szCs w:val="26"/>
        </w:rPr>
        <w:t xml:space="preserve"> KG DE BATATA INGLESA BRANCA - (Especificar o valor do kg);</w:t>
      </w:r>
    </w:p>
    <w:p w:rsidR="00E910C7" w:rsidRPr="00366F50" w:rsidRDefault="00E910C7" w:rsidP="00AA503D">
      <w:pPr>
        <w:tabs>
          <w:tab w:val="left" w:pos="1440"/>
          <w:tab w:val="left" w:pos="1800"/>
        </w:tabs>
        <w:overflowPunct w:val="0"/>
        <w:autoSpaceDE w:val="0"/>
        <w:jc w:val="both"/>
        <w:rPr>
          <w:bCs/>
          <w:szCs w:val="26"/>
        </w:rPr>
      </w:pPr>
      <w:r w:rsidRPr="00366F50">
        <w:rPr>
          <w:b/>
          <w:bCs/>
          <w:szCs w:val="26"/>
        </w:rPr>
        <w:t>Especificação:</w:t>
      </w:r>
      <w:r w:rsidRPr="00366F50">
        <w:rPr>
          <w:bCs/>
          <w:szCs w:val="26"/>
        </w:rPr>
        <w:t xml:space="preserve"> Tamanho médio, nova, de 1ª qualidade, acondicionada em embalagens de até 2 kg cada.</w:t>
      </w:r>
    </w:p>
    <w:p w:rsidR="00E910C7" w:rsidRDefault="00E910C7" w:rsidP="00AA503D">
      <w:pPr>
        <w:tabs>
          <w:tab w:val="left" w:pos="1440"/>
          <w:tab w:val="left" w:pos="1800"/>
        </w:tabs>
        <w:overflowPunct w:val="0"/>
        <w:autoSpaceDE w:val="0"/>
        <w:jc w:val="both"/>
        <w:rPr>
          <w:b/>
          <w:szCs w:val="26"/>
          <w:u w:val="single"/>
        </w:rPr>
      </w:pPr>
    </w:p>
    <w:p w:rsidR="00633B3F" w:rsidRDefault="00633B3F" w:rsidP="00AA503D">
      <w:pPr>
        <w:tabs>
          <w:tab w:val="left" w:pos="1440"/>
          <w:tab w:val="left" w:pos="1800"/>
        </w:tabs>
        <w:overflowPunct w:val="0"/>
        <w:autoSpaceDE w:val="0"/>
        <w:jc w:val="both"/>
        <w:rPr>
          <w:b/>
          <w:szCs w:val="26"/>
          <w:u w:val="single"/>
        </w:rPr>
      </w:pPr>
    </w:p>
    <w:p w:rsidR="00A027AC" w:rsidRPr="00A027AC" w:rsidRDefault="00A027AC" w:rsidP="00AA503D">
      <w:pPr>
        <w:tabs>
          <w:tab w:val="left" w:pos="1440"/>
          <w:tab w:val="left" w:pos="1800"/>
        </w:tabs>
        <w:overflowPunct w:val="0"/>
        <w:jc w:val="both"/>
        <w:rPr>
          <w:b/>
          <w:bCs/>
          <w:szCs w:val="26"/>
        </w:rPr>
      </w:pPr>
      <w:r w:rsidRPr="00A027AC">
        <w:rPr>
          <w:b/>
          <w:szCs w:val="26"/>
        </w:rPr>
        <w:lastRenderedPageBreak/>
        <w:t>1.</w:t>
      </w:r>
      <w:r w:rsidR="00452230">
        <w:rPr>
          <w:b/>
          <w:szCs w:val="26"/>
        </w:rPr>
        <w:t>3</w:t>
      </w:r>
      <w:r w:rsidR="00633B3F">
        <w:rPr>
          <w:b/>
          <w:szCs w:val="26"/>
        </w:rPr>
        <w:t>3</w:t>
      </w:r>
      <w:r w:rsidRPr="00A027AC">
        <w:rPr>
          <w:b/>
          <w:szCs w:val="26"/>
        </w:rPr>
        <w:t xml:space="preserve"> – </w:t>
      </w:r>
      <w:r w:rsidR="00DE5059">
        <w:rPr>
          <w:b/>
          <w:szCs w:val="26"/>
        </w:rPr>
        <w:t>600</w:t>
      </w:r>
      <w:r w:rsidRPr="00A027AC">
        <w:rPr>
          <w:b/>
          <w:szCs w:val="26"/>
        </w:rPr>
        <w:t xml:space="preserve"> KG DE BATATA DOCE - (Especificar o valor do Kg);</w:t>
      </w:r>
    </w:p>
    <w:p w:rsidR="00A027AC" w:rsidRPr="00A027AC" w:rsidRDefault="00A027AC" w:rsidP="00AA503D">
      <w:pPr>
        <w:jc w:val="both"/>
        <w:rPr>
          <w:b/>
          <w:bCs/>
          <w:szCs w:val="26"/>
        </w:rPr>
      </w:pPr>
      <w:r w:rsidRPr="00A027AC">
        <w:rPr>
          <w:b/>
          <w:bCs/>
          <w:szCs w:val="26"/>
        </w:rPr>
        <w:t>Especificação:</w:t>
      </w:r>
      <w:r w:rsidRPr="00A027AC">
        <w:rPr>
          <w:bCs/>
          <w:szCs w:val="26"/>
        </w:rPr>
        <w:t xml:space="preserve"> Tamanho médio, de 1ª qualidade, sem machucados, limpas </w:t>
      </w:r>
      <w:proofErr w:type="spellStart"/>
      <w:r w:rsidRPr="00A027AC">
        <w:rPr>
          <w:bCs/>
          <w:szCs w:val="26"/>
        </w:rPr>
        <w:t>sem terra</w:t>
      </w:r>
      <w:proofErr w:type="spellEnd"/>
      <w:r w:rsidRPr="00A027AC">
        <w:rPr>
          <w:bCs/>
          <w:szCs w:val="26"/>
        </w:rPr>
        <w:t>, acondicionadas em embalagens de até 2 kg cada.</w:t>
      </w:r>
    </w:p>
    <w:p w:rsidR="00E910C7" w:rsidRDefault="00E910C7" w:rsidP="00AA503D">
      <w:pPr>
        <w:tabs>
          <w:tab w:val="left" w:pos="7035"/>
        </w:tabs>
        <w:overflowPunct w:val="0"/>
        <w:autoSpaceDE w:val="0"/>
        <w:jc w:val="both"/>
        <w:rPr>
          <w:b/>
          <w:szCs w:val="26"/>
          <w:u w:val="single"/>
        </w:rPr>
      </w:pPr>
    </w:p>
    <w:p w:rsidR="002C00F0" w:rsidRPr="00363BFF" w:rsidRDefault="002C00F0" w:rsidP="00AA503D">
      <w:pPr>
        <w:tabs>
          <w:tab w:val="left" w:pos="1418"/>
        </w:tabs>
        <w:jc w:val="both"/>
        <w:rPr>
          <w:b/>
          <w:bCs/>
          <w:szCs w:val="26"/>
        </w:rPr>
      </w:pPr>
      <w:r w:rsidRPr="00363BFF">
        <w:rPr>
          <w:b/>
          <w:bCs/>
          <w:szCs w:val="26"/>
        </w:rPr>
        <w:t>1.</w:t>
      </w:r>
      <w:r w:rsidR="00452230">
        <w:rPr>
          <w:b/>
          <w:bCs/>
          <w:szCs w:val="26"/>
        </w:rPr>
        <w:t>3</w:t>
      </w:r>
      <w:r w:rsidR="00633B3F">
        <w:rPr>
          <w:b/>
          <w:bCs/>
          <w:szCs w:val="26"/>
        </w:rPr>
        <w:t>4</w:t>
      </w:r>
      <w:r w:rsidRPr="00363BFF">
        <w:rPr>
          <w:b/>
          <w:bCs/>
          <w:szCs w:val="26"/>
        </w:rPr>
        <w:t xml:space="preserve"> – </w:t>
      </w:r>
      <w:r>
        <w:rPr>
          <w:b/>
          <w:bCs/>
          <w:szCs w:val="26"/>
        </w:rPr>
        <w:t>300</w:t>
      </w:r>
      <w:r w:rsidRPr="00363BFF">
        <w:rPr>
          <w:b/>
          <w:bCs/>
          <w:szCs w:val="26"/>
        </w:rPr>
        <w:t xml:space="preserve"> DÚZIAS DE OVOS DE GALINHA - (Especificar o valor da Dúzia);</w:t>
      </w:r>
    </w:p>
    <w:p w:rsidR="002C00F0" w:rsidRPr="00366F50" w:rsidRDefault="002C00F0" w:rsidP="00AA503D">
      <w:pPr>
        <w:tabs>
          <w:tab w:val="left" w:pos="1440"/>
          <w:tab w:val="left" w:pos="1800"/>
        </w:tabs>
        <w:overflowPunct w:val="0"/>
        <w:autoSpaceDE w:val="0"/>
        <w:jc w:val="both"/>
        <w:rPr>
          <w:b/>
          <w:szCs w:val="26"/>
          <w:u w:val="single"/>
        </w:rPr>
      </w:pPr>
      <w:r w:rsidRPr="00366F50">
        <w:rPr>
          <w:b/>
          <w:bCs/>
          <w:szCs w:val="26"/>
        </w:rPr>
        <w:t xml:space="preserve">Especificação: </w:t>
      </w:r>
      <w:r w:rsidRPr="00366F50">
        <w:rPr>
          <w:szCs w:val="26"/>
        </w:rPr>
        <w:t>Limpos, tamanho médio, acondicionados em porta ovos de no máximo 2 dúzias, sem rachaduras ou trincas, em caixas de papelão resistente.</w:t>
      </w:r>
    </w:p>
    <w:p w:rsidR="002C00F0" w:rsidRDefault="002C00F0" w:rsidP="00AA503D">
      <w:pPr>
        <w:tabs>
          <w:tab w:val="left" w:pos="1440"/>
          <w:tab w:val="left" w:pos="1800"/>
        </w:tabs>
        <w:overflowPunct w:val="0"/>
        <w:autoSpaceDE w:val="0"/>
        <w:jc w:val="both"/>
        <w:rPr>
          <w:b/>
          <w:szCs w:val="26"/>
          <w:u w:val="single"/>
        </w:rPr>
      </w:pPr>
    </w:p>
    <w:p w:rsidR="00AE29AA" w:rsidRPr="00366F50" w:rsidRDefault="00AE29AA" w:rsidP="00AE29AA">
      <w:pPr>
        <w:tabs>
          <w:tab w:val="left" w:pos="1440"/>
          <w:tab w:val="left" w:pos="1800"/>
        </w:tabs>
        <w:overflowPunct w:val="0"/>
        <w:ind w:right="-831"/>
        <w:jc w:val="both"/>
        <w:rPr>
          <w:b/>
          <w:bCs/>
          <w:szCs w:val="26"/>
        </w:rPr>
      </w:pPr>
      <w:r w:rsidRPr="00366F50">
        <w:rPr>
          <w:b/>
          <w:szCs w:val="26"/>
        </w:rPr>
        <w:t>1.</w:t>
      </w:r>
      <w:r>
        <w:rPr>
          <w:b/>
          <w:szCs w:val="26"/>
        </w:rPr>
        <w:t>35</w:t>
      </w:r>
      <w:r w:rsidRPr="00366F50">
        <w:rPr>
          <w:b/>
          <w:bCs/>
          <w:szCs w:val="26"/>
        </w:rPr>
        <w:t xml:space="preserve"> – 100 LITROS DE LEITE DESLACTOSADO - </w:t>
      </w:r>
      <w:r w:rsidRPr="00366F50">
        <w:rPr>
          <w:b/>
          <w:szCs w:val="26"/>
        </w:rPr>
        <w:t>(Especificar o valor do Litro);</w:t>
      </w:r>
    </w:p>
    <w:p w:rsidR="00AE29AA" w:rsidRPr="00366F50" w:rsidRDefault="00AE29AA" w:rsidP="00AE29AA">
      <w:pPr>
        <w:tabs>
          <w:tab w:val="left" w:pos="1440"/>
          <w:tab w:val="left" w:pos="1800"/>
        </w:tabs>
        <w:overflowPunct w:val="0"/>
        <w:autoSpaceDE w:val="0"/>
        <w:ind w:right="-138"/>
        <w:jc w:val="both"/>
        <w:rPr>
          <w:b/>
          <w:szCs w:val="26"/>
          <w:u w:val="single"/>
        </w:rPr>
      </w:pPr>
      <w:r w:rsidRPr="00366F50">
        <w:rPr>
          <w:b/>
          <w:bCs/>
          <w:szCs w:val="26"/>
        </w:rPr>
        <w:t xml:space="preserve">Especificação: </w:t>
      </w:r>
      <w:r w:rsidRPr="00366F50">
        <w:rPr>
          <w:szCs w:val="26"/>
        </w:rPr>
        <w:t>Leite de vaca, sem adulterações, com teor reduzido de lactose conforme legislação, líquido, cor branca, odor e sabor característicos, acondicionados em embalagem longa vida UHT/UAT, em caixa cartonada de 1 litro cada unidade, validade de até 4 meses. A embalagem deverá conter externamente os dados de identificação, procedência, informação nutricional, número de lote, data de validade, quantidade do produto, número do registro do Ministério da Agricultura / SIF/DIPOA e carimbo de inspeção.</w:t>
      </w:r>
    </w:p>
    <w:p w:rsidR="00AE29AA" w:rsidRDefault="00AE29AA" w:rsidP="00AA503D">
      <w:pPr>
        <w:tabs>
          <w:tab w:val="left" w:pos="1440"/>
          <w:tab w:val="left" w:pos="1800"/>
        </w:tabs>
        <w:overflowPunct w:val="0"/>
        <w:autoSpaceDE w:val="0"/>
        <w:jc w:val="both"/>
        <w:rPr>
          <w:b/>
          <w:szCs w:val="26"/>
          <w:u w:val="single"/>
        </w:rPr>
      </w:pPr>
    </w:p>
    <w:p w:rsidR="00AE29AA" w:rsidRPr="00C4143B" w:rsidRDefault="00AE29AA" w:rsidP="00AA503D">
      <w:pPr>
        <w:tabs>
          <w:tab w:val="left" w:pos="1440"/>
          <w:tab w:val="left" w:pos="1800"/>
        </w:tabs>
        <w:overflowPunct w:val="0"/>
        <w:autoSpaceDE w:val="0"/>
        <w:jc w:val="both"/>
        <w:rPr>
          <w:b/>
          <w:szCs w:val="26"/>
          <w:u w:val="single"/>
        </w:rPr>
      </w:pPr>
    </w:p>
    <w:p w:rsidR="00D15D63" w:rsidRDefault="00D15D63" w:rsidP="00AA503D">
      <w:pPr>
        <w:pStyle w:val="Corpodetexto210"/>
        <w:spacing w:after="0" w:line="240" w:lineRule="auto"/>
        <w:jc w:val="both"/>
        <w:rPr>
          <w:bCs/>
          <w:szCs w:val="26"/>
        </w:rPr>
      </w:pPr>
      <w:r>
        <w:rPr>
          <w:b/>
          <w:szCs w:val="26"/>
          <w:u w:val="single"/>
        </w:rPr>
        <w:t>OBSERVAÇÃO:</w:t>
      </w:r>
      <w:r>
        <w:rPr>
          <w:bCs/>
          <w:szCs w:val="26"/>
        </w:rPr>
        <w:t xml:space="preserve"> Para efeito de cotação dos preços, as Empresas Licitantes deverão observar item a item e fazer constar na proposta o valor unitário do quilograma, litro ou unidade, conforme o exigir, devendo para tanto proceder a transformação dos valores quando necessário, de modo a contemplar o valor da unidade exigida.</w:t>
      </w:r>
    </w:p>
    <w:p w:rsidR="00DC7D34" w:rsidRDefault="00DC7D34" w:rsidP="00AA503D">
      <w:pPr>
        <w:pStyle w:val="Textoembloco1"/>
        <w:ind w:left="0" w:right="0" w:firstLine="0"/>
        <w:rPr>
          <w:bCs/>
          <w:sz w:val="26"/>
          <w:szCs w:val="26"/>
        </w:rPr>
      </w:pPr>
    </w:p>
    <w:p w:rsidR="00D15D63" w:rsidRDefault="00D15D63" w:rsidP="00AA503D">
      <w:pPr>
        <w:pStyle w:val="Textoembloco1"/>
        <w:ind w:left="0" w:right="0" w:firstLine="0"/>
        <w:rPr>
          <w:b/>
          <w:bCs/>
          <w:iCs/>
          <w:sz w:val="26"/>
          <w:szCs w:val="26"/>
        </w:rPr>
      </w:pPr>
      <w:r>
        <w:rPr>
          <w:b/>
          <w:sz w:val="26"/>
          <w:szCs w:val="26"/>
          <w:u w:val="single"/>
        </w:rPr>
        <w:t>IMPORTANTE:</w:t>
      </w:r>
      <w:r>
        <w:rPr>
          <w:bCs/>
          <w:sz w:val="26"/>
          <w:szCs w:val="26"/>
        </w:rPr>
        <w:t xml:space="preserve"> As Empresas Licitantes deverão seguir rigorosamente as determinações constantes do item 2.4 </w:t>
      </w:r>
      <w:r w:rsidR="003867BB">
        <w:rPr>
          <w:bCs/>
          <w:sz w:val="26"/>
          <w:szCs w:val="26"/>
        </w:rPr>
        <w:t>(</w:t>
      </w:r>
      <w:r>
        <w:rPr>
          <w:bCs/>
          <w:sz w:val="26"/>
          <w:szCs w:val="26"/>
        </w:rPr>
        <w:t>DAS CONDIÇÕES DE FORNECIMENTO</w:t>
      </w:r>
      <w:r w:rsidR="003867BB">
        <w:rPr>
          <w:bCs/>
          <w:sz w:val="26"/>
          <w:szCs w:val="26"/>
        </w:rPr>
        <w:t>)</w:t>
      </w:r>
      <w:r>
        <w:rPr>
          <w:bCs/>
          <w:sz w:val="26"/>
          <w:szCs w:val="26"/>
        </w:rPr>
        <w:t>, parte integrante deste Edital.</w:t>
      </w:r>
    </w:p>
    <w:p w:rsidR="00D15D63" w:rsidRDefault="00D15D63" w:rsidP="00211A8D">
      <w:pPr>
        <w:ind w:right="-138"/>
        <w:jc w:val="both"/>
        <w:rPr>
          <w:b/>
          <w:bCs/>
          <w:iCs/>
          <w:szCs w:val="26"/>
        </w:rPr>
      </w:pPr>
    </w:p>
    <w:p w:rsidR="00D15D63" w:rsidRDefault="00D15D63" w:rsidP="00211A8D">
      <w:pPr>
        <w:ind w:right="-138"/>
        <w:jc w:val="both"/>
        <w:rPr>
          <w:b/>
          <w:bCs/>
          <w:iCs/>
          <w:szCs w:val="26"/>
        </w:rPr>
      </w:pPr>
    </w:p>
    <w:p w:rsidR="00DC7D34" w:rsidRPr="00DC7D34" w:rsidRDefault="00D15D63" w:rsidP="00211A8D">
      <w:pPr>
        <w:ind w:right="-138"/>
        <w:jc w:val="both"/>
        <w:rPr>
          <w:b/>
          <w:iCs/>
          <w:szCs w:val="26"/>
        </w:rPr>
      </w:pPr>
      <w:r>
        <w:rPr>
          <w:b/>
          <w:iCs/>
          <w:szCs w:val="26"/>
        </w:rPr>
        <w:t>2 -</w:t>
      </w:r>
      <w:r>
        <w:rPr>
          <w:b/>
          <w:iCs/>
          <w:szCs w:val="26"/>
        </w:rPr>
        <w:tab/>
        <w:t>DA APRESENTAÇÃO DAS AMOSTRAS:</w:t>
      </w:r>
    </w:p>
    <w:p w:rsidR="00F80738" w:rsidRDefault="00D15D63" w:rsidP="008516F1">
      <w:pPr>
        <w:pStyle w:val="Standard0"/>
        <w:ind w:right="-2"/>
        <w:jc w:val="both"/>
        <w:rPr>
          <w:rFonts w:ascii="Times New Roman" w:hAnsi="Times New Roman" w:cs="Times New Roman"/>
          <w:sz w:val="26"/>
          <w:szCs w:val="26"/>
        </w:rPr>
      </w:pPr>
      <w:r w:rsidRPr="00DC7D34">
        <w:rPr>
          <w:rFonts w:ascii="Times New Roman" w:eastAsia="Times New Roman" w:hAnsi="Times New Roman" w:cs="Times New Roman"/>
          <w:b/>
          <w:iCs/>
          <w:kern w:val="0"/>
          <w:sz w:val="26"/>
          <w:szCs w:val="26"/>
          <w:lang w:bidi="ar-SA"/>
        </w:rPr>
        <w:t>2</w:t>
      </w:r>
      <w:r>
        <w:rPr>
          <w:b/>
          <w:szCs w:val="26"/>
        </w:rPr>
        <w:t>.1</w:t>
      </w:r>
      <w:r>
        <w:rPr>
          <w:szCs w:val="26"/>
        </w:rPr>
        <w:tab/>
      </w:r>
      <w:r>
        <w:rPr>
          <w:szCs w:val="26"/>
        </w:rPr>
        <w:tab/>
      </w:r>
      <w:r w:rsidR="00372857" w:rsidRPr="00E21ED9">
        <w:rPr>
          <w:rFonts w:ascii="Times New Roman" w:hAnsi="Times New Roman" w:cs="Times New Roman"/>
          <w:sz w:val="26"/>
          <w:szCs w:val="26"/>
        </w:rPr>
        <w:t xml:space="preserve">O(s) fornecedor(es) classificado(s) em primeiro lugar deverão entregar as amostras dos itens no </w:t>
      </w:r>
      <w:r w:rsidR="008516F1" w:rsidRPr="008516F1">
        <w:rPr>
          <w:rFonts w:ascii="Times New Roman" w:hAnsi="Times New Roman" w:cs="Times New Roman"/>
          <w:sz w:val="26"/>
          <w:szCs w:val="26"/>
        </w:rPr>
        <w:t xml:space="preserve">Almoxarifado da Merenda Escolar, localizado no </w:t>
      </w:r>
      <w:r w:rsidR="008516F1" w:rsidRPr="008516F1">
        <w:rPr>
          <w:rFonts w:ascii="Times New Roman" w:hAnsi="Times New Roman" w:cs="Times New Roman"/>
          <w:b/>
          <w:bCs/>
          <w:sz w:val="26"/>
          <w:szCs w:val="26"/>
        </w:rPr>
        <w:t>Centro Administrativo Rural – Rua XV de Novembro, 867</w:t>
      </w:r>
      <w:r w:rsidR="00372857" w:rsidRPr="008516F1">
        <w:rPr>
          <w:rFonts w:ascii="Times New Roman" w:hAnsi="Times New Roman" w:cs="Times New Roman"/>
          <w:b/>
          <w:sz w:val="26"/>
          <w:szCs w:val="26"/>
        </w:rPr>
        <w:t xml:space="preserve">, </w:t>
      </w:r>
      <w:r w:rsidR="00372857" w:rsidRPr="008516F1">
        <w:rPr>
          <w:rFonts w:ascii="Times New Roman" w:hAnsi="Times New Roman" w:cs="Times New Roman"/>
          <w:b/>
          <w:bCs/>
          <w:sz w:val="26"/>
          <w:szCs w:val="26"/>
        </w:rPr>
        <w:t>no prazo</w:t>
      </w:r>
      <w:r w:rsidR="00372857" w:rsidRPr="00E21ED9">
        <w:rPr>
          <w:rFonts w:ascii="Times New Roman" w:hAnsi="Times New Roman" w:cs="Times New Roman"/>
          <w:b/>
          <w:bCs/>
          <w:sz w:val="26"/>
          <w:szCs w:val="26"/>
        </w:rPr>
        <w:t xml:space="preserve"> </w:t>
      </w:r>
      <w:r w:rsidR="00372857" w:rsidRPr="00E21ED9">
        <w:rPr>
          <w:rFonts w:ascii="Times New Roman" w:hAnsi="Times New Roman" w:cs="Times New Roman"/>
          <w:sz w:val="26"/>
          <w:szCs w:val="26"/>
        </w:rPr>
        <w:t xml:space="preserve">de até </w:t>
      </w:r>
      <w:r w:rsidR="00D72B4E">
        <w:rPr>
          <w:rFonts w:ascii="Times New Roman" w:hAnsi="Times New Roman" w:cs="Times New Roman"/>
          <w:sz w:val="26"/>
          <w:szCs w:val="26"/>
        </w:rPr>
        <w:t>03</w:t>
      </w:r>
      <w:r w:rsidR="00372857" w:rsidRPr="00E21ED9">
        <w:rPr>
          <w:rFonts w:ascii="Times New Roman" w:hAnsi="Times New Roman" w:cs="Times New Roman"/>
          <w:sz w:val="26"/>
          <w:szCs w:val="26"/>
        </w:rPr>
        <w:t xml:space="preserve"> dias úteis após a convocação, para avaliação e seleção dos produtos a serem adquiridos, as quais deverão ser submetidas a testes necessários, imediatamente após a fase de habilitação.</w:t>
      </w:r>
    </w:p>
    <w:p w:rsidR="00F80738" w:rsidRPr="00E21ED9" w:rsidRDefault="008516F1" w:rsidP="00F80738">
      <w:pPr>
        <w:pStyle w:val="Standard0"/>
        <w:ind w:right="-2" w:firstLine="1418"/>
        <w:jc w:val="both"/>
        <w:rPr>
          <w:rFonts w:ascii="Times New Roman" w:hAnsi="Times New Roman" w:cs="Times New Roman"/>
          <w:sz w:val="26"/>
          <w:szCs w:val="26"/>
        </w:rPr>
      </w:pPr>
      <w:r w:rsidRPr="008516F1">
        <w:rPr>
          <w:rFonts w:ascii="Times New Roman" w:hAnsi="Times New Roman" w:cs="Times New Roman"/>
          <w:sz w:val="26"/>
          <w:szCs w:val="26"/>
        </w:rPr>
        <w:t>Deverá acompanhar as amostras, uma relação dos itens ofertados com a identificação da Empresa Licitante, bem como especificação e marca dos materiais</w:t>
      </w:r>
      <w:r>
        <w:rPr>
          <w:rFonts w:ascii="Times New Roman" w:hAnsi="Times New Roman" w:cs="Times New Roman"/>
          <w:sz w:val="26"/>
          <w:szCs w:val="26"/>
        </w:rPr>
        <w:t>.</w:t>
      </w:r>
    </w:p>
    <w:p w:rsidR="00F80738" w:rsidRPr="00E21ED9" w:rsidRDefault="00372857" w:rsidP="00F80738">
      <w:pPr>
        <w:ind w:right="-2" w:firstLine="1418"/>
        <w:jc w:val="both"/>
        <w:rPr>
          <w:szCs w:val="26"/>
        </w:rPr>
      </w:pPr>
      <w:r w:rsidRPr="00E21ED9">
        <w:rPr>
          <w:szCs w:val="26"/>
        </w:rPr>
        <w:t>O resultado da análise será publicado em dois (02) dias após o prazo da apresentação das amostras.</w:t>
      </w:r>
    </w:p>
    <w:p w:rsidR="00372857" w:rsidRDefault="00372857" w:rsidP="00DC7D34">
      <w:pPr>
        <w:ind w:right="-138" w:firstLine="1418"/>
        <w:jc w:val="both"/>
        <w:rPr>
          <w:szCs w:val="26"/>
        </w:rPr>
      </w:pPr>
      <w:r w:rsidRPr="00DC7D34">
        <w:rPr>
          <w:szCs w:val="26"/>
        </w:rPr>
        <w:t>Havendo reprovação de alguma amostra apresentada, será convocado o 2º colocado e assim, sucessivamente.</w:t>
      </w:r>
    </w:p>
    <w:p w:rsidR="00D15D63" w:rsidRDefault="00D15D63" w:rsidP="00211A8D">
      <w:pPr>
        <w:ind w:right="-138"/>
        <w:jc w:val="both"/>
        <w:rPr>
          <w:b/>
          <w:szCs w:val="26"/>
        </w:rPr>
      </w:pPr>
    </w:p>
    <w:p w:rsidR="00D15D63" w:rsidRDefault="00D15D63" w:rsidP="00211A8D">
      <w:pPr>
        <w:ind w:right="-138"/>
        <w:jc w:val="both"/>
        <w:rPr>
          <w:szCs w:val="26"/>
        </w:rPr>
      </w:pPr>
      <w:r>
        <w:rPr>
          <w:b/>
          <w:szCs w:val="26"/>
        </w:rPr>
        <w:t>2.2</w:t>
      </w:r>
      <w:r>
        <w:rPr>
          <w:szCs w:val="26"/>
        </w:rPr>
        <w:tab/>
      </w:r>
      <w:r>
        <w:rPr>
          <w:b/>
          <w:bCs/>
          <w:szCs w:val="26"/>
        </w:rPr>
        <w:t>AS AMOSTRAS DEVERÃO ATENDER:</w:t>
      </w:r>
    </w:p>
    <w:p w:rsidR="00D15D63" w:rsidRDefault="00D15D63" w:rsidP="00211A8D">
      <w:pPr>
        <w:overflowPunct w:val="0"/>
        <w:autoSpaceDE w:val="0"/>
        <w:ind w:right="-138" w:firstLine="1416"/>
        <w:jc w:val="both"/>
        <w:rPr>
          <w:szCs w:val="26"/>
        </w:rPr>
      </w:pPr>
      <w:r>
        <w:rPr>
          <w:szCs w:val="26"/>
        </w:rPr>
        <w:t>a) Registro definitivo e Lote do produto no Ministério de Saúde ou Agricultura.</w:t>
      </w:r>
    </w:p>
    <w:p w:rsidR="00D15D63" w:rsidRDefault="00D15D63" w:rsidP="00211A8D">
      <w:pPr>
        <w:overflowPunct w:val="0"/>
        <w:autoSpaceDE w:val="0"/>
        <w:ind w:right="-138"/>
        <w:jc w:val="both"/>
        <w:rPr>
          <w:szCs w:val="26"/>
        </w:rPr>
      </w:pPr>
      <w:r>
        <w:rPr>
          <w:szCs w:val="26"/>
        </w:rPr>
        <w:tab/>
      </w:r>
      <w:r>
        <w:rPr>
          <w:szCs w:val="26"/>
        </w:rPr>
        <w:tab/>
        <w:t>b)</w:t>
      </w:r>
      <w:r w:rsidR="0086671C">
        <w:rPr>
          <w:szCs w:val="26"/>
        </w:rPr>
        <w:t xml:space="preserve"> </w:t>
      </w:r>
      <w:r>
        <w:rPr>
          <w:szCs w:val="26"/>
        </w:rPr>
        <w:t>Os rótulos devem atender as Legislações específicas do Código de Defesa do Consumidor.</w:t>
      </w:r>
    </w:p>
    <w:p w:rsidR="00D15D63" w:rsidRDefault="00D15D63" w:rsidP="00211A8D">
      <w:pPr>
        <w:overflowPunct w:val="0"/>
        <w:autoSpaceDE w:val="0"/>
        <w:ind w:right="-138" w:firstLine="708"/>
        <w:jc w:val="both"/>
        <w:rPr>
          <w:b/>
          <w:szCs w:val="26"/>
        </w:rPr>
      </w:pPr>
      <w:r>
        <w:rPr>
          <w:szCs w:val="26"/>
        </w:rPr>
        <w:lastRenderedPageBreak/>
        <w:tab/>
        <w:t>c) Para fins de análise sensorial e avaliação de aceitabilidade e rendimento do mesmo, serão considerados os seguintes percentuais:</w:t>
      </w:r>
    </w:p>
    <w:p w:rsidR="00D15D63" w:rsidRDefault="00D15D63" w:rsidP="00211A8D">
      <w:pPr>
        <w:overflowPunct w:val="0"/>
        <w:autoSpaceDE w:val="0"/>
        <w:ind w:right="-138"/>
        <w:jc w:val="both"/>
        <w:rPr>
          <w:szCs w:val="26"/>
        </w:rPr>
      </w:pPr>
      <w:r>
        <w:rPr>
          <w:b/>
          <w:szCs w:val="26"/>
        </w:rPr>
        <w:tab/>
      </w:r>
      <w:r>
        <w:rPr>
          <w:szCs w:val="26"/>
        </w:rPr>
        <w:tab/>
        <w:t>-</w:t>
      </w:r>
      <w:r>
        <w:rPr>
          <w:b/>
          <w:bCs/>
          <w:szCs w:val="26"/>
        </w:rPr>
        <w:t xml:space="preserve"> Aceitabilidade:</w:t>
      </w:r>
      <w:r>
        <w:rPr>
          <w:szCs w:val="26"/>
        </w:rPr>
        <w:t xml:space="preserve"> Acima de 85 % por parte dos alunos;</w:t>
      </w:r>
    </w:p>
    <w:p w:rsidR="00D15D63" w:rsidRDefault="00D15D63" w:rsidP="00211A8D">
      <w:pPr>
        <w:overflowPunct w:val="0"/>
        <w:autoSpaceDE w:val="0"/>
        <w:ind w:right="-138"/>
        <w:jc w:val="both"/>
        <w:rPr>
          <w:szCs w:val="26"/>
        </w:rPr>
      </w:pPr>
      <w:r>
        <w:rPr>
          <w:szCs w:val="26"/>
        </w:rPr>
        <w:tab/>
      </w:r>
      <w:r>
        <w:rPr>
          <w:szCs w:val="26"/>
        </w:rPr>
        <w:tab/>
        <w:t>-</w:t>
      </w:r>
      <w:r>
        <w:rPr>
          <w:b/>
          <w:bCs/>
          <w:szCs w:val="26"/>
        </w:rPr>
        <w:t xml:space="preserve"> Rendimento:</w:t>
      </w:r>
      <w:r>
        <w:rPr>
          <w:szCs w:val="26"/>
        </w:rPr>
        <w:t xml:space="preserve"> Acima de 60 % do especificado no rótulo;</w:t>
      </w:r>
    </w:p>
    <w:p w:rsidR="00D15D63" w:rsidRDefault="00D15D63" w:rsidP="00211A8D">
      <w:pPr>
        <w:overflowPunct w:val="0"/>
        <w:autoSpaceDE w:val="0"/>
        <w:ind w:right="-138"/>
        <w:jc w:val="both"/>
        <w:rPr>
          <w:szCs w:val="26"/>
        </w:rPr>
      </w:pPr>
      <w:r>
        <w:rPr>
          <w:szCs w:val="26"/>
        </w:rPr>
        <w:tab/>
      </w:r>
      <w:r>
        <w:rPr>
          <w:szCs w:val="26"/>
        </w:rPr>
        <w:tab/>
        <w:t xml:space="preserve">- </w:t>
      </w:r>
      <w:r>
        <w:rPr>
          <w:b/>
          <w:bCs/>
          <w:szCs w:val="26"/>
        </w:rPr>
        <w:t>Tempo de Cocção:</w:t>
      </w:r>
      <w:r>
        <w:rPr>
          <w:szCs w:val="26"/>
        </w:rPr>
        <w:t xml:space="preserve"> 100 % do informado no rótulo.</w:t>
      </w:r>
    </w:p>
    <w:p w:rsidR="00D15D63" w:rsidRDefault="00D15D63" w:rsidP="00211A8D">
      <w:pPr>
        <w:overflowPunct w:val="0"/>
        <w:autoSpaceDE w:val="0"/>
        <w:ind w:right="-138" w:firstLine="1416"/>
        <w:jc w:val="both"/>
        <w:rPr>
          <w:szCs w:val="26"/>
        </w:rPr>
      </w:pPr>
      <w:r>
        <w:rPr>
          <w:szCs w:val="26"/>
        </w:rPr>
        <w:t xml:space="preserve">d) </w:t>
      </w:r>
      <w:r w:rsidR="00FC4CF2" w:rsidRPr="00DC7D34">
        <w:rPr>
          <w:szCs w:val="26"/>
        </w:rPr>
        <w:t>Havendo reprovação de alguma amostra apresentada, será convocado o 2º colocado e assim, sucessivamente</w:t>
      </w:r>
      <w:r>
        <w:rPr>
          <w:szCs w:val="26"/>
        </w:rPr>
        <w:t>.</w:t>
      </w:r>
    </w:p>
    <w:p w:rsidR="00D15D63" w:rsidRDefault="00D15D63" w:rsidP="00211A8D">
      <w:pPr>
        <w:overflowPunct w:val="0"/>
        <w:autoSpaceDE w:val="0"/>
        <w:ind w:right="-138" w:firstLine="1416"/>
        <w:jc w:val="both"/>
        <w:rPr>
          <w:szCs w:val="26"/>
        </w:rPr>
      </w:pPr>
      <w:r>
        <w:rPr>
          <w:szCs w:val="26"/>
        </w:rPr>
        <w:t>e) Somente uma de cada amostra apresentada será devolvida às Empresas Licitantes, após a conclusão do Processo Licitatório.</w:t>
      </w:r>
    </w:p>
    <w:p w:rsidR="00D15D63" w:rsidRDefault="00D15D63" w:rsidP="00211A8D">
      <w:pPr>
        <w:overflowPunct w:val="0"/>
        <w:autoSpaceDE w:val="0"/>
        <w:ind w:right="-138" w:firstLine="1416"/>
        <w:jc w:val="both"/>
        <w:rPr>
          <w:szCs w:val="26"/>
        </w:rPr>
      </w:pPr>
      <w:r>
        <w:rPr>
          <w:szCs w:val="26"/>
        </w:rPr>
        <w:t xml:space="preserve">f) </w:t>
      </w:r>
      <w:r w:rsidR="003867BB">
        <w:rPr>
          <w:szCs w:val="26"/>
        </w:rPr>
        <w:t>As Empresas deverão observar os itens em que serão</w:t>
      </w:r>
      <w:r w:rsidR="00B01376">
        <w:rPr>
          <w:szCs w:val="26"/>
        </w:rPr>
        <w:t xml:space="preserve"> </w:t>
      </w:r>
      <w:r w:rsidR="0086671C">
        <w:rPr>
          <w:szCs w:val="26"/>
        </w:rPr>
        <w:t>exigidas</w:t>
      </w:r>
      <w:r w:rsidR="003867BB">
        <w:rPr>
          <w:szCs w:val="26"/>
        </w:rPr>
        <w:t xml:space="preserve"> amostras, conforme estabelecido no objeto deste Edital.</w:t>
      </w:r>
    </w:p>
    <w:p w:rsidR="00D15D63" w:rsidRDefault="00D15D63" w:rsidP="00211A8D">
      <w:pPr>
        <w:overflowPunct w:val="0"/>
        <w:autoSpaceDE w:val="0"/>
        <w:ind w:right="-138"/>
        <w:jc w:val="both"/>
        <w:rPr>
          <w:szCs w:val="26"/>
        </w:rPr>
      </w:pPr>
      <w:r>
        <w:rPr>
          <w:szCs w:val="26"/>
        </w:rPr>
        <w:tab/>
      </w:r>
      <w:r>
        <w:rPr>
          <w:szCs w:val="26"/>
        </w:rPr>
        <w:tab/>
        <w:t>g) Uma das amostras deverá seguir as normas e exigências de especificação do respectivo produto com a finalidade de contra prova.</w:t>
      </w:r>
    </w:p>
    <w:p w:rsidR="00D15D63" w:rsidRDefault="00D15D63" w:rsidP="00211A8D">
      <w:pPr>
        <w:overflowPunct w:val="0"/>
        <w:autoSpaceDE w:val="0"/>
        <w:ind w:right="-138"/>
        <w:jc w:val="both"/>
        <w:rPr>
          <w:b/>
          <w:szCs w:val="26"/>
        </w:rPr>
      </w:pPr>
      <w:r>
        <w:rPr>
          <w:szCs w:val="26"/>
        </w:rPr>
        <w:tab/>
      </w:r>
      <w:r>
        <w:rPr>
          <w:szCs w:val="26"/>
        </w:rPr>
        <w:tab/>
        <w:t xml:space="preserve">h) As Empresas julgadas infratoras pela </w:t>
      </w:r>
      <w:r w:rsidR="0098555F">
        <w:rPr>
          <w:szCs w:val="26"/>
        </w:rPr>
        <w:t>SEDUC</w:t>
      </w:r>
      <w:r>
        <w:rPr>
          <w:szCs w:val="26"/>
        </w:rPr>
        <w:t>, bem como pelo Conselho de Alimentação Escolar, serão advertidas com o encaminhamento do problema aos órgãos competentes para a devida apuração e enquadramento legal, quando for necessário.</w:t>
      </w:r>
    </w:p>
    <w:p w:rsidR="00D15D63" w:rsidRDefault="00D15D63" w:rsidP="00211A8D">
      <w:pPr>
        <w:ind w:right="-138"/>
        <w:jc w:val="both"/>
        <w:rPr>
          <w:szCs w:val="26"/>
        </w:rPr>
      </w:pPr>
      <w:r>
        <w:rPr>
          <w:b/>
          <w:szCs w:val="26"/>
        </w:rPr>
        <w:tab/>
      </w:r>
      <w:r>
        <w:rPr>
          <w:b/>
          <w:szCs w:val="26"/>
        </w:rPr>
        <w:tab/>
      </w:r>
      <w:r>
        <w:rPr>
          <w:szCs w:val="26"/>
        </w:rPr>
        <w:t>i)</w:t>
      </w:r>
      <w:r>
        <w:rPr>
          <w:b/>
          <w:szCs w:val="26"/>
        </w:rPr>
        <w:t xml:space="preserve"> </w:t>
      </w:r>
      <w:r>
        <w:rPr>
          <w:szCs w:val="26"/>
        </w:rPr>
        <w:t>As amostras deverão ser identificadas com o nome do fornecedor, o número do Edital e a especificação do produto.</w:t>
      </w:r>
    </w:p>
    <w:p w:rsidR="00A05632" w:rsidRPr="00A05632" w:rsidRDefault="00D15D63" w:rsidP="00211A8D">
      <w:pPr>
        <w:ind w:right="-138"/>
        <w:jc w:val="both"/>
        <w:rPr>
          <w:bCs/>
          <w:szCs w:val="26"/>
        </w:rPr>
      </w:pPr>
      <w:r>
        <w:rPr>
          <w:szCs w:val="26"/>
        </w:rPr>
        <w:tab/>
      </w:r>
      <w:r>
        <w:rPr>
          <w:szCs w:val="26"/>
        </w:rPr>
        <w:tab/>
        <w:t xml:space="preserve">j) Junto com as amostras deverá ser apresentado </w:t>
      </w:r>
      <w:r w:rsidR="003F7D89">
        <w:rPr>
          <w:szCs w:val="26"/>
        </w:rPr>
        <w:t>A</w:t>
      </w:r>
      <w:r>
        <w:rPr>
          <w:szCs w:val="26"/>
        </w:rPr>
        <w:t xml:space="preserve">lvará </w:t>
      </w:r>
      <w:r w:rsidR="003F7D89">
        <w:rPr>
          <w:szCs w:val="26"/>
        </w:rPr>
        <w:t>S</w:t>
      </w:r>
      <w:r>
        <w:rPr>
          <w:szCs w:val="26"/>
        </w:rPr>
        <w:t xml:space="preserve">anitário atualizado do </w:t>
      </w:r>
      <w:r>
        <w:rPr>
          <w:b/>
          <w:szCs w:val="26"/>
        </w:rPr>
        <w:t>estabelecimento</w:t>
      </w:r>
      <w:r>
        <w:rPr>
          <w:szCs w:val="26"/>
        </w:rPr>
        <w:t xml:space="preserve"> e do </w:t>
      </w:r>
      <w:r>
        <w:rPr>
          <w:b/>
          <w:szCs w:val="26"/>
        </w:rPr>
        <w:t xml:space="preserve">veículo </w:t>
      </w:r>
      <w:r>
        <w:rPr>
          <w:szCs w:val="26"/>
        </w:rPr>
        <w:t>expedido pela Secretaria de Saúde, compatível aos produtos que estão sendo transportados.</w:t>
      </w:r>
      <w:r w:rsidR="003F7D89">
        <w:rPr>
          <w:szCs w:val="26"/>
        </w:rPr>
        <w:t xml:space="preserve"> </w:t>
      </w:r>
      <w:r w:rsidR="00A05632" w:rsidRPr="00A05632">
        <w:rPr>
          <w:bCs/>
          <w:szCs w:val="26"/>
        </w:rPr>
        <w:t>Em caso do veículo não ser de propriedade do licitante, o mesmo deverá apresentar contrato de locação com o proprietário.</w:t>
      </w:r>
    </w:p>
    <w:p w:rsidR="00D15D63" w:rsidRDefault="00D15D63" w:rsidP="00211A8D">
      <w:pPr>
        <w:ind w:right="-138"/>
        <w:jc w:val="both"/>
        <w:rPr>
          <w:szCs w:val="26"/>
        </w:rPr>
      </w:pPr>
      <w:r>
        <w:rPr>
          <w:szCs w:val="26"/>
        </w:rPr>
        <w:tab/>
      </w:r>
      <w:r>
        <w:rPr>
          <w:szCs w:val="26"/>
        </w:rPr>
        <w:tab/>
        <w:t>k) A não apresentação da amostra ou apresentação de amostra em desacordo com as exigências deste Edital, implicará na automática desclassificação do item e/ou da proposta.</w:t>
      </w:r>
    </w:p>
    <w:p w:rsidR="00D15D63" w:rsidRDefault="00D15D63" w:rsidP="00211A8D">
      <w:pPr>
        <w:ind w:right="-138"/>
        <w:jc w:val="both"/>
        <w:rPr>
          <w:b/>
          <w:bCs/>
          <w:iCs/>
          <w:szCs w:val="26"/>
        </w:rPr>
      </w:pPr>
    </w:p>
    <w:p w:rsidR="008A47A3" w:rsidRDefault="008A47A3" w:rsidP="00211A8D">
      <w:pPr>
        <w:ind w:right="-138"/>
        <w:jc w:val="both"/>
        <w:rPr>
          <w:b/>
          <w:bCs/>
          <w:iCs/>
          <w:szCs w:val="26"/>
        </w:rPr>
      </w:pPr>
    </w:p>
    <w:p w:rsidR="00D15D63" w:rsidRDefault="00D15D63" w:rsidP="00211A8D">
      <w:pPr>
        <w:overflowPunct w:val="0"/>
        <w:autoSpaceDE w:val="0"/>
        <w:ind w:right="-138"/>
        <w:jc w:val="both"/>
        <w:rPr>
          <w:b/>
          <w:szCs w:val="26"/>
        </w:rPr>
      </w:pPr>
      <w:r>
        <w:rPr>
          <w:b/>
          <w:szCs w:val="26"/>
        </w:rPr>
        <w:t>2.3</w:t>
      </w:r>
      <w:r>
        <w:rPr>
          <w:b/>
          <w:szCs w:val="26"/>
        </w:rPr>
        <w:tab/>
        <w:t>DA QUALIDADE DOS PRODUTOS:</w:t>
      </w:r>
    </w:p>
    <w:p w:rsidR="00D15D63" w:rsidRDefault="00D15D63" w:rsidP="00211A8D">
      <w:pPr>
        <w:overflowPunct w:val="0"/>
        <w:autoSpaceDE w:val="0"/>
        <w:ind w:right="-138"/>
        <w:jc w:val="both"/>
        <w:rPr>
          <w:szCs w:val="26"/>
        </w:rPr>
      </w:pPr>
      <w:r>
        <w:rPr>
          <w:b/>
          <w:szCs w:val="26"/>
        </w:rPr>
        <w:tab/>
      </w:r>
      <w:r>
        <w:rPr>
          <w:szCs w:val="26"/>
        </w:rPr>
        <w:tab/>
        <w:t>a) Os produtos perecíveis deverão ser entregues em perfeitas condições de conservação para consumo humano.</w:t>
      </w:r>
    </w:p>
    <w:p w:rsidR="00D15D63" w:rsidRDefault="00D15D63" w:rsidP="00211A8D">
      <w:pPr>
        <w:overflowPunct w:val="0"/>
        <w:autoSpaceDE w:val="0"/>
        <w:ind w:right="-138"/>
        <w:jc w:val="both"/>
        <w:rPr>
          <w:b/>
          <w:szCs w:val="26"/>
        </w:rPr>
      </w:pPr>
      <w:r>
        <w:rPr>
          <w:szCs w:val="26"/>
        </w:rPr>
        <w:tab/>
      </w:r>
      <w:r>
        <w:rPr>
          <w:szCs w:val="26"/>
        </w:rPr>
        <w:tab/>
        <w:t>b) O fornecedor é o único responsável pela entrega e conservação de gêneros perecíveis conforme Lei nº 8.078 (CPDC).</w:t>
      </w:r>
    </w:p>
    <w:p w:rsidR="00D15D63" w:rsidRDefault="00D15D63" w:rsidP="00211A8D">
      <w:pPr>
        <w:overflowPunct w:val="0"/>
        <w:autoSpaceDE w:val="0"/>
        <w:ind w:right="-138"/>
        <w:jc w:val="both"/>
        <w:rPr>
          <w:szCs w:val="26"/>
        </w:rPr>
      </w:pPr>
      <w:r>
        <w:rPr>
          <w:b/>
          <w:szCs w:val="26"/>
        </w:rPr>
        <w:tab/>
      </w:r>
      <w:r>
        <w:rPr>
          <w:bCs/>
          <w:szCs w:val="26"/>
        </w:rPr>
        <w:tab/>
        <w:t>c</w:t>
      </w:r>
      <w:r>
        <w:rPr>
          <w:szCs w:val="26"/>
        </w:rPr>
        <w:t>) Devem ser apresentados o Certificado ou declaração no rótulo do tipo do produto quando se tratar de cereais, leguminosas ou farinhas e Laudo Técnico.</w:t>
      </w:r>
    </w:p>
    <w:p w:rsidR="00D15D63" w:rsidRDefault="00D15D63" w:rsidP="00211A8D">
      <w:pPr>
        <w:overflowPunct w:val="0"/>
        <w:autoSpaceDE w:val="0"/>
        <w:ind w:right="-138"/>
        <w:jc w:val="both"/>
        <w:rPr>
          <w:szCs w:val="26"/>
        </w:rPr>
      </w:pPr>
      <w:r>
        <w:rPr>
          <w:szCs w:val="26"/>
        </w:rPr>
        <w:tab/>
      </w:r>
      <w:r>
        <w:rPr>
          <w:szCs w:val="26"/>
        </w:rPr>
        <w:tab/>
        <w:t>d) No caso de produto importado a Empresa deverá apresentar comprovante de autorização do produto expedido por órgão oficial.</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szCs w:val="26"/>
        </w:rPr>
      </w:pPr>
    </w:p>
    <w:p w:rsidR="00D15D63" w:rsidRDefault="00D15D63" w:rsidP="00211A8D">
      <w:pPr>
        <w:overflowPunct w:val="0"/>
        <w:autoSpaceDE w:val="0"/>
        <w:ind w:left="737" w:right="-138" w:hanging="737"/>
        <w:jc w:val="both"/>
        <w:rPr>
          <w:szCs w:val="26"/>
        </w:rPr>
      </w:pPr>
      <w:r>
        <w:rPr>
          <w:b/>
          <w:szCs w:val="26"/>
        </w:rPr>
        <w:t>2.</w:t>
      </w:r>
      <w:r w:rsidR="00E26036">
        <w:rPr>
          <w:b/>
          <w:szCs w:val="26"/>
        </w:rPr>
        <w:t>4</w:t>
      </w:r>
      <w:r>
        <w:rPr>
          <w:b/>
          <w:szCs w:val="26"/>
        </w:rPr>
        <w:t xml:space="preserve"> -</w:t>
      </w:r>
      <w:r>
        <w:rPr>
          <w:b/>
          <w:szCs w:val="26"/>
        </w:rPr>
        <w:tab/>
        <w:t>DAS CONDIÇÕES DE FORNECIMENTO:</w:t>
      </w:r>
    </w:p>
    <w:p w:rsidR="00D15D63" w:rsidRDefault="00D15D63" w:rsidP="00211A8D">
      <w:pPr>
        <w:ind w:right="-138" w:firstLine="1440"/>
        <w:jc w:val="both"/>
        <w:rPr>
          <w:szCs w:val="26"/>
        </w:rPr>
      </w:pPr>
      <w:r>
        <w:rPr>
          <w:szCs w:val="26"/>
        </w:rPr>
        <w:t xml:space="preserve">a) Os gêneros alimentícios serão solicitados em parte, conforme a necessidade do </w:t>
      </w:r>
      <w:r w:rsidR="00B01376">
        <w:rPr>
          <w:szCs w:val="26"/>
        </w:rPr>
        <w:t>M</w:t>
      </w:r>
      <w:r>
        <w:rPr>
          <w:szCs w:val="26"/>
        </w:rPr>
        <w:t xml:space="preserve">unicípio, e deverão ser entregues pela licitante vencedora diretamente nas escolas e </w:t>
      </w:r>
      <w:r w:rsidR="001935C9">
        <w:rPr>
          <w:szCs w:val="26"/>
        </w:rPr>
        <w:t>C</w:t>
      </w:r>
      <w:r>
        <w:rPr>
          <w:szCs w:val="26"/>
        </w:rPr>
        <w:t>reches</w:t>
      </w:r>
      <w:r w:rsidR="001935C9">
        <w:rPr>
          <w:szCs w:val="26"/>
        </w:rPr>
        <w:t>, conforme cronograma anexo ao presente Edital</w:t>
      </w:r>
      <w:r>
        <w:rPr>
          <w:szCs w:val="26"/>
        </w:rPr>
        <w:t>;</w:t>
      </w:r>
    </w:p>
    <w:p w:rsidR="00D15D63" w:rsidRDefault="00D15D63" w:rsidP="00211A8D">
      <w:pPr>
        <w:ind w:right="-138" w:firstLine="1416"/>
        <w:jc w:val="both"/>
        <w:rPr>
          <w:szCs w:val="26"/>
        </w:rPr>
      </w:pPr>
      <w:r>
        <w:rPr>
          <w:szCs w:val="26"/>
        </w:rPr>
        <w:t>b) No momento da entrega das mercadorias, além de todas as especificações solicitadas no edital, a licitante vencedora deverá respeitar o Código de Defesa do Consumidor;</w:t>
      </w:r>
    </w:p>
    <w:p w:rsidR="00D15D63" w:rsidRDefault="00D15D63" w:rsidP="00211A8D">
      <w:pPr>
        <w:ind w:right="-138" w:firstLine="1416"/>
        <w:jc w:val="both"/>
        <w:rPr>
          <w:szCs w:val="26"/>
        </w:rPr>
      </w:pPr>
      <w:r>
        <w:rPr>
          <w:szCs w:val="26"/>
        </w:rPr>
        <w:lastRenderedPageBreak/>
        <w:t>c) Os gêneros Alimentícios deverão ser entregues pela licitante vencedora somente após solicitação expedida pela Secretaria Municipal</w:t>
      </w:r>
      <w:r w:rsidR="001935C9">
        <w:rPr>
          <w:szCs w:val="26"/>
        </w:rPr>
        <w:t xml:space="preserve"> de Educação</w:t>
      </w:r>
      <w:r>
        <w:rPr>
          <w:szCs w:val="26"/>
        </w:rPr>
        <w:t>, obedecendo às prescrições contidas n</w:t>
      </w:r>
      <w:r w:rsidR="001935C9">
        <w:rPr>
          <w:szCs w:val="26"/>
        </w:rPr>
        <w:t>a mesma;</w:t>
      </w:r>
    </w:p>
    <w:p w:rsidR="00D15D63" w:rsidRDefault="00D15D63" w:rsidP="00211A8D">
      <w:pPr>
        <w:tabs>
          <w:tab w:val="left" w:pos="1776"/>
        </w:tabs>
        <w:ind w:right="-138" w:firstLine="1416"/>
        <w:jc w:val="both"/>
        <w:rPr>
          <w:szCs w:val="26"/>
        </w:rPr>
      </w:pPr>
      <w:r>
        <w:rPr>
          <w:szCs w:val="26"/>
        </w:rPr>
        <w:t>d) Deverão ser observadas as exigências solicitadas com relação e composição, registros, validade, embalagem e acondicionamento para todos os produtos licitados;</w:t>
      </w:r>
    </w:p>
    <w:p w:rsidR="00D15D63" w:rsidRDefault="00D15D63" w:rsidP="00211A8D">
      <w:pPr>
        <w:tabs>
          <w:tab w:val="left" w:pos="1776"/>
        </w:tabs>
        <w:ind w:right="-138" w:firstLine="1416"/>
        <w:jc w:val="both"/>
        <w:rPr>
          <w:szCs w:val="26"/>
        </w:rPr>
      </w:pPr>
      <w:r>
        <w:rPr>
          <w:szCs w:val="26"/>
        </w:rPr>
        <w:t>e) A (s) empresa (s) fornecedora (s) deverá entregar os produtos com no mínimo 60% (sessenta por cento) de sua vida útil (prazo de validade) contada a partir da entrega, e em embalagem oficial do fabricante</w:t>
      </w:r>
      <w:r w:rsidR="001935C9">
        <w:rPr>
          <w:szCs w:val="26"/>
        </w:rPr>
        <w:t>, con</w:t>
      </w:r>
      <w:r>
        <w:rPr>
          <w:szCs w:val="26"/>
        </w:rPr>
        <w:t>tendo marca e validade;</w:t>
      </w:r>
    </w:p>
    <w:p w:rsidR="00D15D63" w:rsidRDefault="00D15D63" w:rsidP="00211A8D">
      <w:pPr>
        <w:tabs>
          <w:tab w:val="left" w:pos="1776"/>
        </w:tabs>
        <w:ind w:right="-138" w:firstLine="1416"/>
        <w:jc w:val="both"/>
        <w:rPr>
          <w:szCs w:val="26"/>
        </w:rPr>
      </w:pPr>
      <w:r>
        <w:rPr>
          <w:szCs w:val="26"/>
        </w:rPr>
        <w:t>f) A pessoa indicada como responsável pelo recebimento das mercadorias em cada local, reserva-se o direito de não receber as mesmas se não estiverem de acordo com o solicitado, devendo a emp</w:t>
      </w:r>
      <w:r w:rsidR="001935C9">
        <w:rPr>
          <w:szCs w:val="26"/>
        </w:rPr>
        <w:t>resa substituí-las sem prejuízo</w:t>
      </w:r>
      <w:r>
        <w:rPr>
          <w:szCs w:val="26"/>
        </w:rPr>
        <w:t xml:space="preserve"> ao Município;</w:t>
      </w:r>
    </w:p>
    <w:p w:rsidR="00D15D63" w:rsidRDefault="00D15D63" w:rsidP="00211A8D">
      <w:pPr>
        <w:tabs>
          <w:tab w:val="left" w:pos="1776"/>
        </w:tabs>
        <w:ind w:right="-138" w:firstLine="1416"/>
        <w:jc w:val="both"/>
        <w:rPr>
          <w:szCs w:val="26"/>
        </w:rPr>
      </w:pPr>
      <w:r>
        <w:rPr>
          <w:szCs w:val="26"/>
        </w:rPr>
        <w:t xml:space="preserve">g) As mercadorias deverão ser transportadas em veículo fechado e que tenha </w:t>
      </w:r>
      <w:r w:rsidR="001935C9">
        <w:rPr>
          <w:szCs w:val="26"/>
        </w:rPr>
        <w:t>A</w:t>
      </w:r>
      <w:r>
        <w:rPr>
          <w:szCs w:val="26"/>
        </w:rPr>
        <w:t xml:space="preserve">lvará </w:t>
      </w:r>
      <w:r w:rsidR="001935C9">
        <w:rPr>
          <w:szCs w:val="26"/>
        </w:rPr>
        <w:t>S</w:t>
      </w:r>
      <w:r>
        <w:rPr>
          <w:szCs w:val="26"/>
        </w:rPr>
        <w:t>anitário expedido pela Secretaria de</w:t>
      </w:r>
      <w:r w:rsidR="001935C9">
        <w:rPr>
          <w:szCs w:val="26"/>
        </w:rPr>
        <w:t xml:space="preserve"> Município da</w:t>
      </w:r>
      <w:r>
        <w:rPr>
          <w:szCs w:val="26"/>
        </w:rPr>
        <w:t xml:space="preserve"> Saúde, sendo que a distribuição será de plena responsabilidade da (s) empresa (s) vencedora (s);</w:t>
      </w:r>
    </w:p>
    <w:p w:rsidR="00D15D63" w:rsidRDefault="00D15D63" w:rsidP="00211A8D">
      <w:pPr>
        <w:tabs>
          <w:tab w:val="left" w:pos="1776"/>
        </w:tabs>
        <w:ind w:right="-138" w:firstLine="1416"/>
        <w:jc w:val="both"/>
        <w:rPr>
          <w:szCs w:val="26"/>
        </w:rPr>
      </w:pPr>
      <w:r>
        <w:rPr>
          <w:szCs w:val="26"/>
        </w:rPr>
        <w:t>h) Caberá à(s) licitante (s) vencedora (s) o descarregamento das mercadorias quando da entrega, devendo (s) possuir pessoal disponível para tal serviço;</w:t>
      </w:r>
    </w:p>
    <w:p w:rsidR="00D15D63" w:rsidRDefault="00D15D63" w:rsidP="00211A8D">
      <w:pPr>
        <w:tabs>
          <w:tab w:val="left" w:pos="1776"/>
        </w:tabs>
        <w:ind w:right="-138" w:firstLine="1416"/>
        <w:jc w:val="both"/>
        <w:rPr>
          <w:szCs w:val="26"/>
        </w:rPr>
      </w:pPr>
      <w:r>
        <w:rPr>
          <w:szCs w:val="26"/>
        </w:rPr>
        <w:t>i) As mercadorias deverão ser entregues no horário das 8 às 11 horas e das 13:30 às 16 horas, mediante dois recibos assinados e carimbados pelo servidor responsável pelo recebimento, sendo que uma via do recibo ficará no local e a outra junto à nota fiscal;</w:t>
      </w:r>
    </w:p>
    <w:p w:rsidR="00D15D63" w:rsidRDefault="00D15D63" w:rsidP="00211A8D">
      <w:pPr>
        <w:tabs>
          <w:tab w:val="left" w:pos="1776"/>
        </w:tabs>
        <w:ind w:right="-138" w:firstLine="1416"/>
        <w:jc w:val="both"/>
        <w:rPr>
          <w:szCs w:val="26"/>
        </w:rPr>
      </w:pPr>
      <w:r>
        <w:rPr>
          <w:szCs w:val="26"/>
        </w:rPr>
        <w:t>j) As notas fiscais deverão ser entregues no Setor de Alimentação Escolar, juntamente com os recibos para, após, serem encaminhados para pagamento;</w:t>
      </w:r>
    </w:p>
    <w:p w:rsidR="00D15D63" w:rsidRDefault="00D15D63" w:rsidP="00211A8D">
      <w:pPr>
        <w:tabs>
          <w:tab w:val="left" w:pos="1776"/>
        </w:tabs>
        <w:ind w:right="-138" w:firstLine="1416"/>
        <w:jc w:val="both"/>
        <w:rPr>
          <w:szCs w:val="26"/>
        </w:rPr>
      </w:pPr>
      <w:r>
        <w:rPr>
          <w:szCs w:val="26"/>
        </w:rPr>
        <w:t>k) As agroindústrias que participarem de presente licitação deverão possuir registro junto ao SIM - Serviço de Inspeção Municipal e/ou na Secretaria de Saúde;</w:t>
      </w:r>
    </w:p>
    <w:p w:rsidR="00D15D63" w:rsidRDefault="00D15D63" w:rsidP="00211A8D">
      <w:pPr>
        <w:tabs>
          <w:tab w:val="left" w:pos="1776"/>
        </w:tabs>
        <w:ind w:right="-138" w:firstLine="1416"/>
        <w:jc w:val="both"/>
        <w:rPr>
          <w:szCs w:val="26"/>
        </w:rPr>
      </w:pPr>
      <w:r>
        <w:rPr>
          <w:szCs w:val="26"/>
        </w:rPr>
        <w:t>l) Os produtos ofertados por agroindústria deverão ser produzidos pelo próprio produtor e com acompanhamento do Escritório Muni</w:t>
      </w:r>
      <w:r w:rsidR="001935C9">
        <w:rPr>
          <w:szCs w:val="26"/>
        </w:rPr>
        <w:t>cipal de EMATER e/ou Secretaria M</w:t>
      </w:r>
      <w:r>
        <w:rPr>
          <w:szCs w:val="26"/>
        </w:rPr>
        <w:t>unicipal</w:t>
      </w:r>
      <w:r w:rsidR="001935C9">
        <w:rPr>
          <w:szCs w:val="26"/>
        </w:rPr>
        <w:t xml:space="preserve"> correspondente</w:t>
      </w:r>
      <w:r>
        <w:rPr>
          <w:szCs w:val="26"/>
        </w:rPr>
        <w:t>;</w:t>
      </w:r>
    </w:p>
    <w:p w:rsidR="00D15D63" w:rsidRDefault="00D15D63" w:rsidP="00211A8D">
      <w:pPr>
        <w:tabs>
          <w:tab w:val="left" w:pos="1776"/>
        </w:tabs>
        <w:ind w:right="-138" w:firstLine="1416"/>
        <w:jc w:val="both"/>
        <w:rPr>
          <w:szCs w:val="26"/>
        </w:rPr>
      </w:pPr>
      <w:r>
        <w:rPr>
          <w:szCs w:val="26"/>
        </w:rPr>
        <w:t xml:space="preserve">m) Os produtos hortifrutigranjeiros devem possuir registro junto ao SIM – Serviço de Inspeção Municipal e/ou Secretaria </w:t>
      </w:r>
      <w:r w:rsidR="001935C9">
        <w:rPr>
          <w:szCs w:val="26"/>
        </w:rPr>
        <w:t xml:space="preserve">de Município </w:t>
      </w:r>
      <w:r>
        <w:rPr>
          <w:szCs w:val="26"/>
        </w:rPr>
        <w:t>d</w:t>
      </w:r>
      <w:r w:rsidR="001935C9">
        <w:rPr>
          <w:szCs w:val="26"/>
        </w:rPr>
        <w:t>a</w:t>
      </w:r>
      <w:r>
        <w:rPr>
          <w:szCs w:val="26"/>
        </w:rPr>
        <w:t xml:space="preserve"> Saúde;</w:t>
      </w:r>
    </w:p>
    <w:p w:rsidR="00D15D63" w:rsidRDefault="00D15D63" w:rsidP="00211A8D">
      <w:pPr>
        <w:tabs>
          <w:tab w:val="left" w:pos="1776"/>
        </w:tabs>
        <w:ind w:right="-138" w:firstLine="1416"/>
        <w:jc w:val="both"/>
      </w:pPr>
      <w:r>
        <w:rPr>
          <w:szCs w:val="26"/>
        </w:rPr>
        <w:t>n) Em todos os alimentos perecíveis que serão entregues nas escolas e creches deverá constar fixado no produto, a pesagem em balança eletrônica para posterior conferência das mesma</w:t>
      </w:r>
      <w:r w:rsidR="001935C9">
        <w:rPr>
          <w:szCs w:val="26"/>
        </w:rPr>
        <w:t>s.</w:t>
      </w:r>
    </w:p>
    <w:p w:rsidR="00D15D63" w:rsidRDefault="00D15D63" w:rsidP="00211A8D">
      <w:pPr>
        <w:ind w:right="-138"/>
      </w:pPr>
    </w:p>
    <w:p w:rsidR="00D15D63" w:rsidRDefault="00D15D63" w:rsidP="00211A8D">
      <w:pPr>
        <w:ind w:right="-138"/>
      </w:pPr>
    </w:p>
    <w:p w:rsidR="00D15D63" w:rsidRDefault="00D15D63" w:rsidP="00211A8D">
      <w:pPr>
        <w:ind w:right="-138"/>
        <w:rPr>
          <w:b/>
          <w:bCs/>
          <w:szCs w:val="26"/>
        </w:rPr>
      </w:pPr>
      <w:r>
        <w:rPr>
          <w:b/>
          <w:szCs w:val="26"/>
        </w:rPr>
        <w:t>3 – DA APRESENTAÇÃO DOS ENVELOPES</w:t>
      </w:r>
      <w:r>
        <w:rPr>
          <w:szCs w:val="26"/>
        </w:rPr>
        <w:t>:</w:t>
      </w:r>
    </w:p>
    <w:p w:rsidR="00D15D63" w:rsidRDefault="00D15D63" w:rsidP="00A55195">
      <w:pPr>
        <w:ind w:right="-138"/>
        <w:jc w:val="both"/>
      </w:pPr>
      <w:r>
        <w:rPr>
          <w:b/>
          <w:bCs/>
          <w:szCs w:val="26"/>
        </w:rPr>
        <w:t>3.1</w:t>
      </w:r>
      <w:r>
        <w:rPr>
          <w:b/>
          <w:szCs w:val="26"/>
        </w:rPr>
        <w:t>.</w:t>
      </w:r>
      <w:r>
        <w:rPr>
          <w:szCs w:val="26"/>
        </w:rPr>
        <w:tab/>
        <w:t xml:space="preserve"> </w:t>
      </w:r>
      <w:r>
        <w:rPr>
          <w:szCs w:val="26"/>
        </w:rPr>
        <w:tab/>
      </w:r>
      <w:r>
        <w:rPr>
          <w:bCs/>
          <w:szCs w:val="26"/>
        </w:rPr>
        <w:t>Para participação no presente certame, o licitante, além de atender ao</w:t>
      </w:r>
      <w:r w:rsidR="00F255A9">
        <w:rPr>
          <w:bCs/>
          <w:szCs w:val="26"/>
        </w:rPr>
        <w:t xml:space="preserve"> </w:t>
      </w:r>
      <w:r>
        <w:rPr>
          <w:bCs/>
          <w:szCs w:val="26"/>
        </w:rPr>
        <w:t>disposto no</w:t>
      </w:r>
      <w:r>
        <w:rPr>
          <w:szCs w:val="26"/>
        </w:rPr>
        <w:t xml:space="preserve"> item 8 </w:t>
      </w:r>
      <w:r>
        <w:rPr>
          <w:bCs/>
          <w:szCs w:val="26"/>
        </w:rPr>
        <w:t>deste edital, deverá apresentar a sua proposta de preço e documentos de habilitação em envelopes distintos, lacrados, não transparentes, identificados como de n° 1 e n° 2, para o que se sugere a seguinte inscrição:</w:t>
      </w:r>
    </w:p>
    <w:p w:rsidR="00D15D63" w:rsidRPr="00D72B4E" w:rsidRDefault="00D15D63" w:rsidP="00211A8D">
      <w:pPr>
        <w:ind w:right="-138"/>
        <w:jc w:val="both"/>
      </w:pPr>
    </w:p>
    <w:p w:rsidR="00211A8D" w:rsidRPr="00D72B4E" w:rsidRDefault="00211A8D" w:rsidP="00211A8D">
      <w:pPr>
        <w:ind w:right="-138"/>
        <w:jc w:val="both"/>
      </w:pPr>
    </w:p>
    <w:p w:rsidR="00D15D63" w:rsidRPr="00D72B4E" w:rsidRDefault="00D15D63" w:rsidP="00211A8D">
      <w:pPr>
        <w:ind w:right="-138"/>
        <w:jc w:val="both"/>
        <w:rPr>
          <w:b/>
          <w:szCs w:val="26"/>
        </w:rPr>
      </w:pPr>
      <w:r w:rsidRPr="00D72B4E">
        <w:rPr>
          <w:szCs w:val="26"/>
        </w:rPr>
        <w:tab/>
      </w:r>
      <w:r w:rsidRPr="00D72B4E">
        <w:rPr>
          <w:szCs w:val="26"/>
        </w:rPr>
        <w:tab/>
      </w:r>
      <w:r w:rsidRPr="00D72B4E">
        <w:rPr>
          <w:b/>
          <w:szCs w:val="26"/>
        </w:rPr>
        <w:t>AO MUNICÍPIO DE CAÇAPAVA DO SUL</w:t>
      </w:r>
    </w:p>
    <w:p w:rsidR="00D15D63" w:rsidRPr="00D72B4E" w:rsidRDefault="00D15D63" w:rsidP="00211A8D">
      <w:pPr>
        <w:ind w:right="-138"/>
        <w:jc w:val="both"/>
        <w:rPr>
          <w:b/>
          <w:szCs w:val="26"/>
        </w:rPr>
      </w:pPr>
      <w:r w:rsidRPr="00D72B4E">
        <w:rPr>
          <w:b/>
          <w:szCs w:val="26"/>
        </w:rPr>
        <w:tab/>
      </w:r>
      <w:r w:rsidRPr="00D72B4E">
        <w:rPr>
          <w:b/>
          <w:szCs w:val="26"/>
        </w:rPr>
        <w:tab/>
        <w:t xml:space="preserve">EDITAL Nº </w:t>
      </w:r>
      <w:r w:rsidR="00AE29AA">
        <w:rPr>
          <w:b/>
          <w:szCs w:val="26"/>
        </w:rPr>
        <w:t>2878</w:t>
      </w:r>
      <w:r w:rsidRPr="00D72B4E">
        <w:rPr>
          <w:b/>
          <w:szCs w:val="26"/>
        </w:rPr>
        <w:t>/201</w:t>
      </w:r>
      <w:r w:rsidR="00633B3F">
        <w:rPr>
          <w:b/>
          <w:szCs w:val="26"/>
        </w:rPr>
        <w:t>9</w:t>
      </w:r>
      <w:r w:rsidRPr="00D72B4E">
        <w:rPr>
          <w:b/>
          <w:szCs w:val="26"/>
        </w:rPr>
        <w:t xml:space="preserve"> – PREGÃO Nº </w:t>
      </w:r>
      <w:r w:rsidR="00633B3F">
        <w:rPr>
          <w:b/>
          <w:szCs w:val="26"/>
        </w:rPr>
        <w:t>01</w:t>
      </w:r>
      <w:r w:rsidR="00AE29AA">
        <w:rPr>
          <w:b/>
          <w:szCs w:val="26"/>
        </w:rPr>
        <w:t>4</w:t>
      </w:r>
      <w:r w:rsidRPr="00D72B4E">
        <w:rPr>
          <w:b/>
          <w:szCs w:val="26"/>
        </w:rPr>
        <w:t>/201</w:t>
      </w:r>
      <w:r w:rsidR="00633B3F">
        <w:rPr>
          <w:b/>
          <w:szCs w:val="26"/>
        </w:rPr>
        <w:t>9</w:t>
      </w:r>
    </w:p>
    <w:p w:rsidR="00D15D63" w:rsidRPr="00D72B4E" w:rsidRDefault="00D15D63" w:rsidP="00211A8D">
      <w:pPr>
        <w:ind w:right="-138"/>
        <w:jc w:val="both"/>
        <w:rPr>
          <w:b/>
          <w:szCs w:val="26"/>
        </w:rPr>
      </w:pPr>
      <w:r w:rsidRPr="00D72B4E">
        <w:rPr>
          <w:b/>
          <w:szCs w:val="26"/>
        </w:rPr>
        <w:tab/>
      </w:r>
      <w:r w:rsidRPr="00D72B4E">
        <w:rPr>
          <w:b/>
          <w:szCs w:val="26"/>
        </w:rPr>
        <w:tab/>
        <w:t>ENVELOPE DE Nº 01 – PROPOSTA</w:t>
      </w:r>
    </w:p>
    <w:p w:rsidR="00D15D63" w:rsidRPr="00D72B4E" w:rsidRDefault="00D15D63" w:rsidP="00211A8D">
      <w:pPr>
        <w:ind w:right="-138"/>
        <w:jc w:val="both"/>
        <w:rPr>
          <w:b/>
          <w:szCs w:val="26"/>
        </w:rPr>
      </w:pPr>
      <w:r w:rsidRPr="00D72B4E">
        <w:rPr>
          <w:b/>
          <w:szCs w:val="26"/>
        </w:rPr>
        <w:tab/>
      </w:r>
      <w:r w:rsidRPr="00D72B4E">
        <w:rPr>
          <w:b/>
          <w:szCs w:val="26"/>
        </w:rPr>
        <w:tab/>
        <w:t>NOME COMPLETO DA EMPRESA LICITANTE</w:t>
      </w:r>
    </w:p>
    <w:p w:rsidR="00211A8D" w:rsidRPr="00D72B4E" w:rsidRDefault="00211A8D" w:rsidP="00211A8D">
      <w:pPr>
        <w:ind w:right="-138"/>
        <w:jc w:val="both"/>
        <w:rPr>
          <w:b/>
          <w:szCs w:val="26"/>
        </w:rPr>
      </w:pPr>
    </w:p>
    <w:p w:rsidR="004202B7" w:rsidRPr="00D72B4E" w:rsidRDefault="004202B7" w:rsidP="00211A8D">
      <w:pPr>
        <w:ind w:right="-138"/>
        <w:jc w:val="both"/>
        <w:rPr>
          <w:b/>
          <w:szCs w:val="26"/>
        </w:rPr>
      </w:pPr>
    </w:p>
    <w:p w:rsidR="00D15D63" w:rsidRPr="00D72B4E" w:rsidRDefault="00D15D63" w:rsidP="00211A8D">
      <w:pPr>
        <w:ind w:right="-138"/>
        <w:jc w:val="both"/>
        <w:rPr>
          <w:b/>
          <w:szCs w:val="26"/>
        </w:rPr>
      </w:pPr>
      <w:r w:rsidRPr="00D72B4E">
        <w:rPr>
          <w:b/>
          <w:szCs w:val="26"/>
        </w:rPr>
        <w:lastRenderedPageBreak/>
        <w:tab/>
      </w:r>
      <w:r w:rsidRPr="00D72B4E">
        <w:rPr>
          <w:b/>
          <w:szCs w:val="26"/>
        </w:rPr>
        <w:tab/>
        <w:t>AO MUNICÍPIO DE CAÇAPAVA DO SUL</w:t>
      </w:r>
    </w:p>
    <w:p w:rsidR="00D15D63" w:rsidRPr="00D72B4E" w:rsidRDefault="00D15D63" w:rsidP="00211A8D">
      <w:pPr>
        <w:ind w:right="-138"/>
        <w:jc w:val="both"/>
        <w:rPr>
          <w:b/>
          <w:szCs w:val="26"/>
        </w:rPr>
      </w:pPr>
      <w:r w:rsidRPr="00D72B4E">
        <w:rPr>
          <w:b/>
          <w:szCs w:val="26"/>
        </w:rPr>
        <w:tab/>
      </w:r>
      <w:r w:rsidRPr="00D72B4E">
        <w:rPr>
          <w:b/>
          <w:szCs w:val="26"/>
        </w:rPr>
        <w:tab/>
        <w:t xml:space="preserve">EDITAL Nº </w:t>
      </w:r>
      <w:r w:rsidR="00633B3F">
        <w:rPr>
          <w:b/>
          <w:szCs w:val="26"/>
        </w:rPr>
        <w:t>287</w:t>
      </w:r>
      <w:r w:rsidR="00AE29AA">
        <w:rPr>
          <w:b/>
          <w:szCs w:val="26"/>
        </w:rPr>
        <w:t>8</w:t>
      </w:r>
      <w:r w:rsidRPr="00D72B4E">
        <w:rPr>
          <w:b/>
          <w:szCs w:val="26"/>
        </w:rPr>
        <w:t>/201</w:t>
      </w:r>
      <w:r w:rsidR="00633B3F">
        <w:rPr>
          <w:b/>
          <w:szCs w:val="26"/>
        </w:rPr>
        <w:t>9</w:t>
      </w:r>
      <w:r w:rsidRPr="00D72B4E">
        <w:rPr>
          <w:b/>
          <w:szCs w:val="26"/>
        </w:rPr>
        <w:t xml:space="preserve"> – PREGÃO Nº </w:t>
      </w:r>
      <w:r w:rsidR="00633B3F">
        <w:rPr>
          <w:b/>
          <w:szCs w:val="26"/>
        </w:rPr>
        <w:t>01</w:t>
      </w:r>
      <w:r w:rsidR="00AE29AA">
        <w:rPr>
          <w:b/>
          <w:szCs w:val="26"/>
        </w:rPr>
        <w:t>4</w:t>
      </w:r>
      <w:r w:rsidRPr="00D72B4E">
        <w:rPr>
          <w:b/>
          <w:szCs w:val="26"/>
        </w:rPr>
        <w:t>/201</w:t>
      </w:r>
      <w:r w:rsidR="00633B3F">
        <w:rPr>
          <w:b/>
          <w:szCs w:val="26"/>
        </w:rPr>
        <w:t>9</w:t>
      </w:r>
    </w:p>
    <w:p w:rsidR="00D15D63" w:rsidRPr="00D72B4E" w:rsidRDefault="00D15D63" w:rsidP="00211A8D">
      <w:pPr>
        <w:ind w:right="-138"/>
        <w:jc w:val="both"/>
        <w:rPr>
          <w:b/>
          <w:szCs w:val="26"/>
        </w:rPr>
      </w:pPr>
      <w:r w:rsidRPr="00D72B4E">
        <w:rPr>
          <w:b/>
          <w:szCs w:val="26"/>
        </w:rPr>
        <w:tab/>
      </w:r>
      <w:r w:rsidRPr="00D72B4E">
        <w:rPr>
          <w:b/>
          <w:szCs w:val="26"/>
        </w:rPr>
        <w:tab/>
        <w:t>ENVELOPE Nº 02 – DOCUMENTAÇÃO</w:t>
      </w:r>
    </w:p>
    <w:p w:rsidR="00D15D63" w:rsidRDefault="00D15D63" w:rsidP="00211A8D">
      <w:pPr>
        <w:ind w:right="-138"/>
        <w:jc w:val="both"/>
        <w:rPr>
          <w:b/>
          <w:szCs w:val="26"/>
        </w:rPr>
      </w:pPr>
      <w:r w:rsidRPr="00D72B4E">
        <w:rPr>
          <w:b/>
          <w:szCs w:val="26"/>
        </w:rPr>
        <w:tab/>
      </w:r>
      <w:r w:rsidRPr="00D72B4E">
        <w:rPr>
          <w:b/>
          <w:szCs w:val="26"/>
        </w:rPr>
        <w:tab/>
        <w:t>NOME COMPLETO DA EMPRESA LICITANTE</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4 – DA REPRESENTAÇÃO E DO CREDENCIAMENTO:</w:t>
      </w:r>
    </w:p>
    <w:p w:rsidR="00D15D63" w:rsidRDefault="00D15D63" w:rsidP="00211A8D">
      <w:pPr>
        <w:ind w:right="-138"/>
        <w:jc w:val="both"/>
        <w:rPr>
          <w:b/>
          <w:szCs w:val="26"/>
        </w:rPr>
      </w:pPr>
      <w:r>
        <w:rPr>
          <w:b/>
          <w:szCs w:val="26"/>
        </w:rPr>
        <w:t>4.1</w:t>
      </w:r>
      <w:r>
        <w:rPr>
          <w:b/>
          <w:szCs w:val="26"/>
        </w:rPr>
        <w:tab/>
      </w:r>
      <w:r>
        <w:rPr>
          <w:b/>
          <w:szCs w:val="26"/>
        </w:rPr>
        <w:tab/>
      </w:r>
      <w:r>
        <w:rPr>
          <w:szCs w:val="26"/>
        </w:rPr>
        <w:t>O Licitante deverá apresentar-se para credenciamento junto ao Pregoeiro, diretamente ou através de seu representante legal que, devidamente identificado e credenciado por meio legal, sendo que será o único admitido a intervir no procedimento licitatório, no interesse do representado.</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4.2</w:t>
      </w:r>
      <w:r>
        <w:rPr>
          <w:b/>
          <w:szCs w:val="26"/>
        </w:rPr>
        <w:tab/>
      </w:r>
      <w:r>
        <w:rPr>
          <w:b/>
          <w:szCs w:val="26"/>
        </w:rPr>
        <w:tab/>
      </w:r>
      <w:r>
        <w:rPr>
          <w:szCs w:val="26"/>
        </w:rPr>
        <w:t>O Licitante também deverá apresentar declaração dando ciência de que cumpre plenamente os requisitos de habilitação (Art. 4º, Inc. VII da Lei 10.520/2002) e declaração firmada por contador ou técnico contábil de que a Empresa se enquadra como Microempresa e Empresa de Pequeno Porte ou Cooperativa que se enquadrem na receita de ME ou EPP.</w:t>
      </w:r>
    </w:p>
    <w:p w:rsidR="00D15D63" w:rsidRDefault="00D15D63" w:rsidP="00211A8D">
      <w:pPr>
        <w:ind w:right="-138"/>
        <w:jc w:val="both"/>
        <w:rPr>
          <w:b/>
          <w:szCs w:val="26"/>
        </w:rPr>
      </w:pPr>
    </w:p>
    <w:p w:rsidR="00D15D63" w:rsidRDefault="00D15D63" w:rsidP="00211A8D">
      <w:pPr>
        <w:ind w:right="-138"/>
        <w:jc w:val="both"/>
      </w:pPr>
      <w:r>
        <w:rPr>
          <w:b/>
          <w:szCs w:val="26"/>
        </w:rPr>
        <w:t>4.3</w:t>
      </w:r>
      <w:r>
        <w:rPr>
          <w:b/>
          <w:szCs w:val="26"/>
        </w:rPr>
        <w:tab/>
      </w:r>
      <w:r>
        <w:rPr>
          <w:b/>
          <w:szCs w:val="26"/>
        </w:rPr>
        <w:tab/>
      </w:r>
      <w:r>
        <w:rPr>
          <w:szCs w:val="26"/>
        </w:rPr>
        <w:t xml:space="preserve">A documentação referente aos </w:t>
      </w:r>
      <w:r>
        <w:rPr>
          <w:b/>
          <w:szCs w:val="26"/>
        </w:rPr>
        <w:t>subitens 4.1 (credenciamento) e 4.2 (declaração de habilitação)</w:t>
      </w:r>
      <w:r>
        <w:rPr>
          <w:szCs w:val="26"/>
        </w:rPr>
        <w:t xml:space="preserve"> deverá ser apresentada fora dos envelopes.</w:t>
      </w:r>
    </w:p>
    <w:p w:rsidR="00D15D63" w:rsidRDefault="00D15D63" w:rsidP="00211A8D">
      <w:pPr>
        <w:ind w:right="-138"/>
        <w:jc w:val="both"/>
      </w:pPr>
    </w:p>
    <w:p w:rsidR="00D15D63" w:rsidRDefault="00D15D63" w:rsidP="00211A8D">
      <w:pPr>
        <w:ind w:right="-138"/>
        <w:jc w:val="both"/>
        <w:rPr>
          <w:szCs w:val="26"/>
        </w:rPr>
      </w:pPr>
      <w:r>
        <w:rPr>
          <w:b/>
          <w:szCs w:val="26"/>
        </w:rPr>
        <w:t>4.4</w:t>
      </w:r>
      <w:r>
        <w:rPr>
          <w:b/>
          <w:szCs w:val="26"/>
        </w:rPr>
        <w:tab/>
      </w:r>
      <w:r>
        <w:rPr>
          <w:b/>
          <w:szCs w:val="26"/>
        </w:rPr>
        <w:tab/>
        <w:t>O credenciamento será efetuado da seguinte forma:</w:t>
      </w:r>
    </w:p>
    <w:p w:rsidR="00D15D63" w:rsidRDefault="00D15D63" w:rsidP="00211A8D">
      <w:pPr>
        <w:ind w:right="-138" w:firstLine="708"/>
        <w:jc w:val="both"/>
        <w:rPr>
          <w:szCs w:val="26"/>
        </w:rPr>
      </w:pPr>
      <w:r>
        <w:rPr>
          <w:szCs w:val="26"/>
        </w:rPr>
        <w:tab/>
      </w:r>
      <w:r>
        <w:rPr>
          <w:b/>
          <w:szCs w:val="26"/>
        </w:rPr>
        <w:t xml:space="preserve">a) </w:t>
      </w:r>
      <w:r>
        <w:rPr>
          <w:szCs w:val="26"/>
        </w:rPr>
        <w:t>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D15D63" w:rsidRDefault="00D15D63" w:rsidP="00211A8D">
      <w:pPr>
        <w:ind w:right="-138"/>
        <w:jc w:val="both"/>
        <w:rPr>
          <w:b/>
          <w:szCs w:val="26"/>
        </w:rPr>
      </w:pPr>
      <w:r>
        <w:rPr>
          <w:szCs w:val="26"/>
        </w:rPr>
        <w:t xml:space="preserve">                 </w:t>
      </w:r>
      <w:r>
        <w:rPr>
          <w:szCs w:val="26"/>
        </w:rPr>
        <w:tab/>
      </w:r>
      <w:r>
        <w:rPr>
          <w:b/>
          <w:szCs w:val="26"/>
        </w:rPr>
        <w:t>b) Se representante legal, deverá apresentar:</w:t>
      </w:r>
    </w:p>
    <w:p w:rsidR="00D15D63" w:rsidRDefault="00D15D63" w:rsidP="00211A8D">
      <w:pPr>
        <w:ind w:right="-138"/>
        <w:jc w:val="both"/>
        <w:rPr>
          <w:szCs w:val="26"/>
        </w:rPr>
      </w:pPr>
      <w:r>
        <w:rPr>
          <w:b/>
          <w:szCs w:val="26"/>
        </w:rPr>
        <w:tab/>
      </w:r>
      <w:r>
        <w:rPr>
          <w:b/>
          <w:szCs w:val="26"/>
        </w:rPr>
        <w:tab/>
        <w:t xml:space="preserve">b.1) </w:t>
      </w:r>
      <w:r>
        <w:rPr>
          <w:szCs w:val="26"/>
        </w:rPr>
        <w:t>Instrumento público ou particular de procuração, este com a firma do outorgante reconhecida, em que conste o nome da empresa outorgante, bem como de todas as pessoas com poderes para a outorga de procuração, e, também, o nome do outorgado, constando ainda, a indicação de amplos poderes para dar lances em licitação pública; ou</w:t>
      </w:r>
    </w:p>
    <w:p w:rsidR="00D15D63" w:rsidRDefault="00D15D63" w:rsidP="00211A8D">
      <w:pPr>
        <w:ind w:right="-138"/>
        <w:jc w:val="both"/>
        <w:rPr>
          <w:szCs w:val="26"/>
        </w:rPr>
      </w:pPr>
    </w:p>
    <w:p w:rsidR="00D15D63" w:rsidRDefault="00D15D63" w:rsidP="00211A8D">
      <w:pPr>
        <w:ind w:right="-138"/>
        <w:jc w:val="both"/>
        <w:rPr>
          <w:b/>
          <w:szCs w:val="26"/>
        </w:rPr>
      </w:pPr>
      <w:r>
        <w:rPr>
          <w:szCs w:val="26"/>
        </w:rPr>
        <w:tab/>
      </w:r>
      <w:r>
        <w:rPr>
          <w:szCs w:val="26"/>
        </w:rPr>
        <w:tab/>
      </w:r>
      <w:r>
        <w:rPr>
          <w:b/>
          <w:szCs w:val="26"/>
        </w:rPr>
        <w:t xml:space="preserve">b.2) </w:t>
      </w:r>
      <w:r>
        <w:rPr>
          <w:szCs w:val="26"/>
        </w:rPr>
        <w:t xml:space="preserve">Termo de credenciamento outorgado pelos representantes legais do licitante, comprovando a existência dos necessários poderes para formulação de propostas e para prática de todos os demais atos inerentes ao certame. </w:t>
      </w:r>
      <w:r>
        <w:rPr>
          <w:b/>
          <w:szCs w:val="26"/>
        </w:rPr>
        <w:t>O Credenciado somente poderá representar uma Empresa, exceto quando os itens em disputa não estejam coincidindo.</w:t>
      </w:r>
    </w:p>
    <w:p w:rsidR="0076019B" w:rsidRDefault="0076019B" w:rsidP="00211A8D">
      <w:pPr>
        <w:ind w:right="-138"/>
        <w:jc w:val="both"/>
        <w:rPr>
          <w:b/>
          <w:szCs w:val="26"/>
        </w:rPr>
      </w:pPr>
    </w:p>
    <w:p w:rsidR="00D15D63" w:rsidRDefault="00D15D63" w:rsidP="00211A8D">
      <w:pPr>
        <w:ind w:right="-138"/>
        <w:jc w:val="both"/>
        <w:rPr>
          <w:b/>
          <w:szCs w:val="26"/>
        </w:rPr>
      </w:pPr>
      <w:r>
        <w:rPr>
          <w:b/>
          <w:szCs w:val="26"/>
          <w:u w:val="single"/>
        </w:rPr>
        <w:t>OBSERVAÇÃO</w:t>
      </w:r>
      <w:r>
        <w:rPr>
          <w:b/>
          <w:szCs w:val="26"/>
        </w:rPr>
        <w:t>:</w:t>
      </w:r>
      <w:r>
        <w:rPr>
          <w:szCs w:val="26"/>
        </w:rPr>
        <w:t xml:space="preserve"> Em ambos os casos </w:t>
      </w:r>
      <w:r>
        <w:rPr>
          <w:b/>
          <w:szCs w:val="26"/>
        </w:rPr>
        <w:t xml:space="preserve">(b.1 e b.2), </w:t>
      </w:r>
      <w:r>
        <w:rPr>
          <w:szCs w:val="26"/>
        </w:rPr>
        <w:t>deverá ser acompanhado do ato de investidura do outorgante como dirigente da empresa.</w:t>
      </w:r>
    </w:p>
    <w:p w:rsidR="00D15D63" w:rsidRDefault="00D15D63" w:rsidP="00211A8D">
      <w:pPr>
        <w:ind w:right="-138"/>
        <w:jc w:val="both"/>
        <w:rPr>
          <w:b/>
          <w:szCs w:val="26"/>
        </w:rPr>
      </w:pPr>
    </w:p>
    <w:p w:rsidR="00D15D63" w:rsidRDefault="00D15D63" w:rsidP="00211A8D">
      <w:pPr>
        <w:ind w:right="-138"/>
        <w:jc w:val="both"/>
        <w:rPr>
          <w:szCs w:val="26"/>
        </w:rPr>
      </w:pPr>
      <w:r>
        <w:rPr>
          <w:b/>
          <w:szCs w:val="26"/>
        </w:rPr>
        <w:t>4.4.1</w:t>
      </w:r>
      <w:r>
        <w:rPr>
          <w:b/>
          <w:szCs w:val="26"/>
        </w:rPr>
        <w:tab/>
      </w:r>
      <w:r>
        <w:rPr>
          <w:b/>
          <w:szCs w:val="26"/>
        </w:rPr>
        <w:tab/>
      </w:r>
      <w:r>
        <w:rPr>
          <w:szCs w:val="26"/>
        </w:rPr>
        <w:t>É obrigatória a apresentação de documento de identidade.</w:t>
      </w:r>
    </w:p>
    <w:p w:rsidR="00D15D63" w:rsidRDefault="00D15D63" w:rsidP="00211A8D">
      <w:pPr>
        <w:ind w:right="-138"/>
        <w:jc w:val="both"/>
        <w:rPr>
          <w:szCs w:val="26"/>
        </w:rPr>
      </w:pPr>
    </w:p>
    <w:p w:rsidR="00D15D63" w:rsidRDefault="00D15D63" w:rsidP="00211A8D">
      <w:pPr>
        <w:ind w:right="-138"/>
        <w:jc w:val="both"/>
        <w:rPr>
          <w:szCs w:val="26"/>
        </w:rPr>
      </w:pPr>
      <w:r>
        <w:rPr>
          <w:b/>
          <w:szCs w:val="26"/>
        </w:rPr>
        <w:t>4.5</w:t>
      </w:r>
      <w:r>
        <w:rPr>
          <w:szCs w:val="26"/>
        </w:rPr>
        <w:tab/>
      </w:r>
      <w:r>
        <w:rPr>
          <w:szCs w:val="26"/>
        </w:rPr>
        <w:tab/>
        <w:t>Caso o Contrato Social ou o Estatuto determinem que mais de uma pessoa deva assinar o credenciamento para o representante da Empresa, a falta de qualquer uma invalida o documento para os fins deste procedimento licitatório.</w:t>
      </w:r>
    </w:p>
    <w:p w:rsidR="00D15D63" w:rsidRDefault="00D15D63" w:rsidP="00211A8D">
      <w:pPr>
        <w:ind w:right="-138"/>
        <w:jc w:val="both"/>
        <w:rPr>
          <w:szCs w:val="26"/>
        </w:rPr>
      </w:pPr>
    </w:p>
    <w:p w:rsidR="00D15D63" w:rsidRDefault="00D15D63" w:rsidP="00211A8D">
      <w:pPr>
        <w:ind w:right="-138"/>
        <w:jc w:val="both"/>
        <w:rPr>
          <w:szCs w:val="26"/>
        </w:rPr>
      </w:pPr>
      <w:r>
        <w:rPr>
          <w:b/>
          <w:szCs w:val="26"/>
        </w:rPr>
        <w:t>4.6</w:t>
      </w:r>
      <w:r>
        <w:rPr>
          <w:szCs w:val="26"/>
        </w:rPr>
        <w:tab/>
      </w:r>
      <w:r>
        <w:rPr>
          <w:szCs w:val="26"/>
        </w:rPr>
        <w:tab/>
        <w:t>Para exercer os direitos de ofertar lances e/ou manifestar intenção de recorrer é obrigatória a presença da Licitante ou de seu representante em todas as sessões públicas referentes à licitação.</w:t>
      </w:r>
    </w:p>
    <w:p w:rsidR="0086671C" w:rsidRDefault="0086671C" w:rsidP="00211A8D">
      <w:pPr>
        <w:ind w:right="-138"/>
        <w:jc w:val="both"/>
        <w:rPr>
          <w:szCs w:val="26"/>
        </w:rPr>
      </w:pPr>
    </w:p>
    <w:p w:rsidR="00D15D63" w:rsidRDefault="00D15D63" w:rsidP="00211A8D">
      <w:pPr>
        <w:ind w:right="-138"/>
        <w:jc w:val="both"/>
        <w:rPr>
          <w:b/>
          <w:bCs/>
          <w:szCs w:val="26"/>
        </w:rPr>
      </w:pPr>
      <w:r>
        <w:rPr>
          <w:b/>
          <w:szCs w:val="26"/>
          <w:u w:val="single"/>
        </w:rPr>
        <w:t>IMPORTANTE:</w:t>
      </w:r>
      <w:r>
        <w:rPr>
          <w:b/>
          <w:szCs w:val="26"/>
        </w:rPr>
        <w:t xml:space="preserve"> </w:t>
      </w:r>
      <w:r>
        <w:rPr>
          <w:bCs/>
          <w:szCs w:val="26"/>
        </w:rPr>
        <w:t>Os preços apresentados na Proposta Escrita serão considerados para efeito de julgamento, mesmo que a Empresa Licitante não esteja presente na sessão, ficando, no entanto, impossibilitada de ofertar lances ou manifestar intenção de recurso.</w:t>
      </w:r>
    </w:p>
    <w:p w:rsidR="00D15D63" w:rsidRDefault="00D15D63" w:rsidP="00211A8D">
      <w:pPr>
        <w:ind w:right="-138"/>
        <w:jc w:val="both"/>
        <w:rPr>
          <w:b/>
          <w:bCs/>
          <w:szCs w:val="26"/>
        </w:rPr>
      </w:pPr>
    </w:p>
    <w:p w:rsidR="0086671C" w:rsidRDefault="0086671C" w:rsidP="00211A8D">
      <w:pPr>
        <w:ind w:right="-138"/>
        <w:jc w:val="both"/>
        <w:rPr>
          <w:b/>
          <w:szCs w:val="26"/>
        </w:rPr>
      </w:pPr>
    </w:p>
    <w:p w:rsidR="00D15D63" w:rsidRDefault="00D15D63" w:rsidP="00211A8D">
      <w:pPr>
        <w:ind w:right="-138"/>
        <w:jc w:val="both"/>
        <w:rPr>
          <w:b/>
          <w:szCs w:val="26"/>
        </w:rPr>
      </w:pPr>
      <w:r>
        <w:rPr>
          <w:b/>
          <w:szCs w:val="26"/>
        </w:rPr>
        <w:t>5 – DO RECEBIMENTO E ABERTURA DOS ENVELOPES:</w:t>
      </w:r>
    </w:p>
    <w:p w:rsidR="00D15D63" w:rsidRDefault="00D15D63" w:rsidP="00211A8D">
      <w:pPr>
        <w:ind w:right="-138"/>
        <w:jc w:val="both"/>
        <w:rPr>
          <w:b/>
          <w:szCs w:val="26"/>
        </w:rPr>
      </w:pPr>
      <w:r>
        <w:rPr>
          <w:b/>
          <w:szCs w:val="26"/>
        </w:rPr>
        <w:t>5.1</w:t>
      </w:r>
      <w:r>
        <w:rPr>
          <w:szCs w:val="26"/>
        </w:rPr>
        <w:t xml:space="preserve"> </w:t>
      </w:r>
      <w:r>
        <w:rPr>
          <w:szCs w:val="26"/>
        </w:rPr>
        <w:tab/>
      </w:r>
      <w:r>
        <w:rPr>
          <w:szCs w:val="26"/>
        </w:rPr>
        <w:tab/>
        <w:t xml:space="preserve">No dia, hora e local mencionados no preâmbulo deste Edital, na presença das licitantes e demais pessoas presentes </w:t>
      </w:r>
      <w:r w:rsidR="00107EE2">
        <w:rPr>
          <w:szCs w:val="26"/>
        </w:rPr>
        <w:t>à</w:t>
      </w:r>
      <w:r>
        <w:rPr>
          <w:szCs w:val="26"/>
        </w:rPr>
        <w:t xml:space="preserve"> sessão pública do pregão, o Pregoeiro, inicialmente, receberá os envelopes </w:t>
      </w:r>
      <w:r>
        <w:rPr>
          <w:b/>
          <w:szCs w:val="26"/>
        </w:rPr>
        <w:t>nº 01 – PROPOSTA DE PREÇO e nº 02 – DOCUMENTOS</w:t>
      </w:r>
      <w:r>
        <w:rPr>
          <w:szCs w:val="26"/>
        </w:rPr>
        <w:t>.</w:t>
      </w:r>
    </w:p>
    <w:p w:rsidR="00D15D63" w:rsidRDefault="00D15D63" w:rsidP="00211A8D">
      <w:pPr>
        <w:ind w:right="-138"/>
        <w:jc w:val="both"/>
        <w:rPr>
          <w:b/>
          <w:szCs w:val="26"/>
        </w:rPr>
      </w:pPr>
    </w:p>
    <w:p w:rsidR="00D15D63" w:rsidRDefault="00D15D63" w:rsidP="00211A8D">
      <w:pPr>
        <w:ind w:right="-138"/>
        <w:jc w:val="both"/>
        <w:rPr>
          <w:szCs w:val="26"/>
        </w:rPr>
      </w:pPr>
      <w:r>
        <w:rPr>
          <w:b/>
          <w:szCs w:val="26"/>
        </w:rPr>
        <w:t>5.2</w:t>
      </w:r>
      <w:r>
        <w:rPr>
          <w:szCs w:val="26"/>
        </w:rPr>
        <w:tab/>
      </w:r>
      <w:r>
        <w:rPr>
          <w:szCs w:val="26"/>
        </w:rPr>
        <w:tab/>
        <w:t>Uma vez encerrado o prazo para a entrega dos envelopes acima referidos, não será aceita a participação de nenhum licitante retardatário.</w:t>
      </w:r>
    </w:p>
    <w:p w:rsidR="00D15D63" w:rsidRDefault="00D15D63" w:rsidP="00211A8D">
      <w:pPr>
        <w:ind w:right="-138"/>
        <w:jc w:val="both"/>
        <w:rPr>
          <w:szCs w:val="26"/>
        </w:rPr>
      </w:pPr>
    </w:p>
    <w:p w:rsidR="00D15D63" w:rsidRDefault="00D15D63" w:rsidP="00211A8D">
      <w:pPr>
        <w:ind w:right="-138"/>
        <w:jc w:val="both"/>
        <w:rPr>
          <w:b/>
          <w:szCs w:val="26"/>
        </w:rPr>
      </w:pPr>
      <w:r>
        <w:rPr>
          <w:b/>
          <w:szCs w:val="26"/>
        </w:rPr>
        <w:t>5.3</w:t>
      </w:r>
      <w:r>
        <w:rPr>
          <w:szCs w:val="26"/>
        </w:rPr>
        <w:tab/>
      </w:r>
      <w:r>
        <w:rPr>
          <w:szCs w:val="26"/>
        </w:rPr>
        <w:tab/>
        <w:t>O Pregoeiro realizará o credenciamento dos interessados, os quais deverão comprovar, por meio de instrumento próprio, poderes para formulação de ofertas e lances verbais e para a prática dos demais atos do certame.</w:t>
      </w:r>
    </w:p>
    <w:p w:rsidR="00B32F2B" w:rsidRDefault="00B32F2B" w:rsidP="00211A8D">
      <w:pPr>
        <w:ind w:right="-138"/>
        <w:jc w:val="both"/>
        <w:rPr>
          <w:b/>
          <w:szCs w:val="26"/>
        </w:rPr>
      </w:pPr>
    </w:p>
    <w:p w:rsidR="004202B7" w:rsidRDefault="004202B7" w:rsidP="00211A8D">
      <w:pPr>
        <w:ind w:right="-138"/>
        <w:jc w:val="both"/>
        <w:rPr>
          <w:b/>
          <w:szCs w:val="26"/>
        </w:rPr>
      </w:pPr>
    </w:p>
    <w:p w:rsidR="00D15D63" w:rsidRDefault="00D15D63" w:rsidP="00211A8D">
      <w:pPr>
        <w:ind w:right="-138"/>
        <w:jc w:val="both"/>
        <w:rPr>
          <w:b/>
          <w:szCs w:val="26"/>
        </w:rPr>
      </w:pPr>
      <w:r>
        <w:rPr>
          <w:b/>
          <w:szCs w:val="26"/>
        </w:rPr>
        <w:t>6 – DA PROPOSTA DE PREÇOS:</w:t>
      </w:r>
    </w:p>
    <w:p w:rsidR="00D15D63" w:rsidRDefault="00D15D63" w:rsidP="00211A8D">
      <w:pPr>
        <w:ind w:right="-138"/>
        <w:jc w:val="both"/>
      </w:pPr>
      <w:r>
        <w:rPr>
          <w:b/>
          <w:szCs w:val="26"/>
        </w:rPr>
        <w:t>6.1</w:t>
      </w:r>
      <w:r>
        <w:rPr>
          <w:szCs w:val="26"/>
        </w:rPr>
        <w:tab/>
      </w:r>
      <w:r>
        <w:rPr>
          <w:szCs w:val="26"/>
        </w:rPr>
        <w:tab/>
        <w:t>A Proposta, cujo prazo de validade é fixado pela Administração em 60 dias, deverá ser apresentada datilografada ou impressa por meio eletrônico em folhas rubricadas, sem rasuras, ressalvas ou entrelinhas, redigidas em linguagem clara, sendo a última datada e assinada pelo representante legal da Empresa, e deverá preferencialmente conter:</w:t>
      </w:r>
    </w:p>
    <w:p w:rsidR="00D15D63" w:rsidRDefault="00D15D63" w:rsidP="00211A8D">
      <w:pPr>
        <w:ind w:right="-138"/>
        <w:jc w:val="both"/>
        <w:rPr>
          <w:szCs w:val="26"/>
        </w:rPr>
      </w:pPr>
      <w:r>
        <w:rPr>
          <w:szCs w:val="26"/>
        </w:rPr>
        <w:tab/>
      </w:r>
      <w:r>
        <w:rPr>
          <w:szCs w:val="26"/>
        </w:rPr>
        <w:tab/>
      </w:r>
      <w:r>
        <w:rPr>
          <w:b/>
          <w:szCs w:val="26"/>
        </w:rPr>
        <w:t>a)</w:t>
      </w:r>
      <w:r>
        <w:rPr>
          <w:szCs w:val="26"/>
        </w:rPr>
        <w:t xml:space="preserve"> Razão Social completa da Empresa;</w:t>
      </w:r>
    </w:p>
    <w:p w:rsidR="00D15D63" w:rsidRDefault="00D15D63" w:rsidP="00211A8D">
      <w:pPr>
        <w:ind w:right="-138" w:firstLine="708"/>
        <w:jc w:val="both"/>
        <w:rPr>
          <w:szCs w:val="26"/>
        </w:rPr>
      </w:pPr>
      <w:r>
        <w:rPr>
          <w:szCs w:val="26"/>
        </w:rPr>
        <w:tab/>
      </w:r>
      <w:r>
        <w:rPr>
          <w:b/>
          <w:szCs w:val="26"/>
        </w:rPr>
        <w:t>b)</w:t>
      </w:r>
      <w:r>
        <w:rPr>
          <w:szCs w:val="26"/>
        </w:rPr>
        <w:t xml:space="preserve"> Preço unitário líquido, de cada item licitado, indicando em moeda nacional, contendo, ainda</w:t>
      </w:r>
      <w:r w:rsidRPr="00FC4CF2">
        <w:rPr>
          <w:szCs w:val="26"/>
        </w:rPr>
        <w:t xml:space="preserve">, </w:t>
      </w:r>
      <w:r w:rsidRPr="00FC4CF2">
        <w:rPr>
          <w:b/>
          <w:szCs w:val="26"/>
          <w:u w:val="single"/>
        </w:rPr>
        <w:t>a</w:t>
      </w:r>
      <w:r w:rsidR="00FC4CF2" w:rsidRPr="00FC4CF2">
        <w:rPr>
          <w:b/>
          <w:szCs w:val="26"/>
          <w:u w:val="single"/>
        </w:rPr>
        <w:t xml:space="preserve"> marca e</w:t>
      </w:r>
      <w:r w:rsidRPr="00FC4CF2">
        <w:rPr>
          <w:b/>
          <w:szCs w:val="26"/>
          <w:u w:val="single"/>
        </w:rPr>
        <w:t xml:space="preserve"> descrição do produto ofertado</w:t>
      </w:r>
      <w:r>
        <w:rPr>
          <w:szCs w:val="26"/>
        </w:rPr>
        <w:t>. No referido preço deverão estar inclusas quaisquer vantagens, abatimentos, impostos, taxas e contribuições sociais, obrigações trabalhistas, previdenciárias, fiscais e comerciais, que eventualmente incidam sobre a operação.</w:t>
      </w:r>
    </w:p>
    <w:p w:rsidR="00D15D63" w:rsidRDefault="00D15D63" w:rsidP="00211A8D">
      <w:pPr>
        <w:ind w:right="-138" w:firstLine="708"/>
        <w:jc w:val="both"/>
        <w:rPr>
          <w:szCs w:val="26"/>
        </w:rPr>
      </w:pPr>
      <w:r>
        <w:rPr>
          <w:szCs w:val="26"/>
        </w:rPr>
        <w:tab/>
      </w:r>
      <w:r>
        <w:rPr>
          <w:b/>
          <w:bCs/>
          <w:szCs w:val="26"/>
        </w:rPr>
        <w:t>c)</w:t>
      </w:r>
      <w:r>
        <w:rPr>
          <w:szCs w:val="26"/>
        </w:rPr>
        <w:t xml:space="preserve"> Prazo de entrega dos produtos não superior a dez (10) dias após a convocação pela Entidade de Licitação, mediante emissão de nota de empenho.</w:t>
      </w:r>
    </w:p>
    <w:p w:rsidR="00D15D63" w:rsidRDefault="00D15D63" w:rsidP="00211A8D">
      <w:pPr>
        <w:ind w:right="-138"/>
        <w:jc w:val="both"/>
        <w:rPr>
          <w:szCs w:val="26"/>
        </w:rPr>
      </w:pPr>
    </w:p>
    <w:p w:rsidR="00D15D63" w:rsidRDefault="00D15D63" w:rsidP="00211A8D">
      <w:pPr>
        <w:ind w:right="-138"/>
        <w:jc w:val="both"/>
        <w:rPr>
          <w:b/>
          <w:szCs w:val="26"/>
        </w:rPr>
      </w:pPr>
      <w:r>
        <w:rPr>
          <w:b/>
          <w:szCs w:val="26"/>
          <w:u w:val="single"/>
        </w:rPr>
        <w:t>OBSERVAÇÃO:</w:t>
      </w:r>
      <w:r>
        <w:rPr>
          <w:szCs w:val="26"/>
        </w:rPr>
        <w:t xml:space="preserve"> Serão considerados para fins de julgamento, os valores constantes no </w:t>
      </w:r>
      <w:r>
        <w:rPr>
          <w:b/>
          <w:szCs w:val="26"/>
        </w:rPr>
        <w:t>preço até, no máximo, duas casas decimais após a vírgula</w:t>
      </w:r>
      <w:r>
        <w:rPr>
          <w:szCs w:val="26"/>
        </w:rPr>
        <w:t>, sendo desprezadas as demais, se houver, também em eventual contratação.</w:t>
      </w:r>
    </w:p>
    <w:p w:rsidR="00D15D63" w:rsidRDefault="00D15D63" w:rsidP="00211A8D">
      <w:pPr>
        <w:ind w:right="-138"/>
        <w:jc w:val="both"/>
        <w:rPr>
          <w:b/>
          <w:szCs w:val="26"/>
        </w:rPr>
      </w:pPr>
    </w:p>
    <w:p w:rsidR="004202B7" w:rsidRDefault="004202B7" w:rsidP="00211A8D">
      <w:pPr>
        <w:ind w:right="-138"/>
        <w:jc w:val="both"/>
        <w:rPr>
          <w:b/>
          <w:szCs w:val="26"/>
        </w:rPr>
      </w:pPr>
    </w:p>
    <w:p w:rsidR="00D15D63" w:rsidRDefault="00D15D63" w:rsidP="00211A8D">
      <w:pPr>
        <w:ind w:right="-138"/>
        <w:jc w:val="both"/>
        <w:rPr>
          <w:b/>
          <w:szCs w:val="26"/>
        </w:rPr>
      </w:pPr>
      <w:r>
        <w:rPr>
          <w:b/>
          <w:szCs w:val="26"/>
        </w:rPr>
        <w:lastRenderedPageBreak/>
        <w:t>7 – DO JULGAMENTO DAS PROPOSTAS:</w:t>
      </w:r>
    </w:p>
    <w:p w:rsidR="00D15D63" w:rsidRDefault="00D15D63" w:rsidP="00211A8D">
      <w:pPr>
        <w:ind w:right="-138"/>
        <w:jc w:val="both"/>
        <w:rPr>
          <w:szCs w:val="26"/>
        </w:rPr>
      </w:pPr>
      <w:r>
        <w:rPr>
          <w:b/>
          <w:szCs w:val="26"/>
        </w:rPr>
        <w:t>7.1</w:t>
      </w:r>
      <w:r>
        <w:rPr>
          <w:szCs w:val="26"/>
        </w:rPr>
        <w:tab/>
      </w:r>
      <w:r>
        <w:rPr>
          <w:szCs w:val="26"/>
        </w:rPr>
        <w:tab/>
        <w:t xml:space="preserve">Verificada a conformidade com os requisitos estabelecidos neste Edital, o autor da oferta de menor valor e os das ofertas com preços até 10% (dez por cento) </w:t>
      </w:r>
      <w:r w:rsidR="00107EE2">
        <w:rPr>
          <w:szCs w:val="26"/>
        </w:rPr>
        <w:t>superior</w:t>
      </w:r>
      <w:r>
        <w:rPr>
          <w:szCs w:val="26"/>
        </w:rPr>
        <w:t xml:space="preserve"> àquela poderão fazer novos lances verbais e sucessivos, na forma dos itens subsequentes, até a proclamação do vencedor.</w:t>
      </w:r>
    </w:p>
    <w:p w:rsidR="00D15D63" w:rsidRDefault="00D15D63" w:rsidP="00211A8D">
      <w:pPr>
        <w:ind w:right="-138"/>
        <w:jc w:val="both"/>
        <w:rPr>
          <w:szCs w:val="26"/>
        </w:rPr>
      </w:pPr>
    </w:p>
    <w:p w:rsidR="00D15D63" w:rsidRDefault="00D15D63" w:rsidP="00211A8D">
      <w:pPr>
        <w:ind w:right="-138"/>
        <w:jc w:val="both"/>
        <w:rPr>
          <w:szCs w:val="26"/>
        </w:rPr>
      </w:pPr>
      <w:r>
        <w:rPr>
          <w:b/>
          <w:szCs w:val="26"/>
        </w:rPr>
        <w:t>7.2</w:t>
      </w:r>
      <w:r>
        <w:rPr>
          <w:szCs w:val="26"/>
        </w:rPr>
        <w:tab/>
      </w:r>
      <w:r>
        <w:rPr>
          <w:szCs w:val="26"/>
        </w:rPr>
        <w:tab/>
        <w:t>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D15D63" w:rsidRDefault="00D15D63" w:rsidP="00211A8D">
      <w:pPr>
        <w:ind w:right="-138"/>
        <w:jc w:val="both"/>
        <w:rPr>
          <w:szCs w:val="26"/>
        </w:rPr>
      </w:pPr>
    </w:p>
    <w:p w:rsidR="00D15D63" w:rsidRDefault="00D15D63" w:rsidP="00211A8D">
      <w:pPr>
        <w:ind w:right="-138"/>
        <w:jc w:val="both"/>
        <w:rPr>
          <w:b/>
          <w:szCs w:val="26"/>
        </w:rPr>
      </w:pPr>
      <w:r>
        <w:rPr>
          <w:b/>
          <w:szCs w:val="26"/>
        </w:rPr>
        <w:t>7.3</w:t>
      </w:r>
      <w:r>
        <w:rPr>
          <w:szCs w:val="26"/>
        </w:rPr>
        <w:tab/>
      </w:r>
      <w:r>
        <w:rPr>
          <w:szCs w:val="26"/>
        </w:rPr>
        <w:tab/>
        <w:t>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7.4</w:t>
      </w:r>
      <w:r>
        <w:rPr>
          <w:szCs w:val="26"/>
        </w:rPr>
        <w:tab/>
      </w:r>
      <w:r>
        <w:rPr>
          <w:szCs w:val="26"/>
        </w:rPr>
        <w:tab/>
        <w:t>Caso duas ou mais propostas iniciais apresentem preços iguais, será realizado sorteio para determinação da ordem de oferta de lances.</w:t>
      </w:r>
    </w:p>
    <w:p w:rsidR="00D15D63" w:rsidRDefault="00D15D63" w:rsidP="00211A8D">
      <w:pPr>
        <w:ind w:right="-138"/>
        <w:jc w:val="both"/>
        <w:rPr>
          <w:b/>
          <w:szCs w:val="26"/>
        </w:rPr>
      </w:pPr>
    </w:p>
    <w:p w:rsidR="00D15D63" w:rsidRDefault="00D15D63" w:rsidP="00211A8D">
      <w:pPr>
        <w:ind w:right="-138"/>
        <w:jc w:val="both"/>
        <w:rPr>
          <w:szCs w:val="26"/>
        </w:rPr>
      </w:pPr>
      <w:r>
        <w:rPr>
          <w:b/>
          <w:szCs w:val="26"/>
        </w:rPr>
        <w:t>7.5</w:t>
      </w:r>
      <w:r>
        <w:rPr>
          <w:szCs w:val="26"/>
        </w:rPr>
        <w:tab/>
      </w:r>
      <w:r>
        <w:rPr>
          <w:szCs w:val="26"/>
        </w:rPr>
        <w:tab/>
        <w:t>A oferta dos lances deverá ser efetuada no momento em que for conferida a palavra ao licitante, na ordem decrescente dos preços, sendo admitida a disputa para toda a ordem de classificação.</w:t>
      </w:r>
    </w:p>
    <w:p w:rsidR="00D15D63" w:rsidRDefault="00D15D63" w:rsidP="00211A8D">
      <w:pPr>
        <w:ind w:right="-138"/>
        <w:jc w:val="both"/>
        <w:rPr>
          <w:szCs w:val="26"/>
        </w:rPr>
      </w:pPr>
    </w:p>
    <w:p w:rsidR="00D15D63" w:rsidRDefault="00D15D63" w:rsidP="00211A8D">
      <w:pPr>
        <w:ind w:right="-138"/>
        <w:jc w:val="both"/>
        <w:rPr>
          <w:b/>
          <w:szCs w:val="26"/>
        </w:rPr>
      </w:pPr>
      <w:r>
        <w:rPr>
          <w:b/>
          <w:szCs w:val="26"/>
        </w:rPr>
        <w:t>7.6</w:t>
      </w:r>
      <w:r>
        <w:rPr>
          <w:szCs w:val="26"/>
        </w:rPr>
        <w:tab/>
      </w:r>
      <w:r>
        <w:rPr>
          <w:szCs w:val="26"/>
        </w:rPr>
        <w:tab/>
        <w:t>É vedada à oferta de lance com vista ao empate. As diferenças entre cada lance serão definidas pelo Pregoeiro para cada item, durante a sessão disputa.</w:t>
      </w:r>
    </w:p>
    <w:p w:rsidR="00D15D63" w:rsidRDefault="00D15D63" w:rsidP="00211A8D">
      <w:pPr>
        <w:ind w:right="-138"/>
        <w:jc w:val="both"/>
        <w:rPr>
          <w:b/>
          <w:szCs w:val="26"/>
        </w:rPr>
      </w:pPr>
    </w:p>
    <w:p w:rsidR="00D15D63" w:rsidRDefault="00D15D63" w:rsidP="00211A8D">
      <w:pPr>
        <w:ind w:right="-138"/>
        <w:jc w:val="both"/>
      </w:pPr>
      <w:r>
        <w:rPr>
          <w:b/>
          <w:szCs w:val="26"/>
        </w:rPr>
        <w:t>7.7</w:t>
      </w:r>
      <w:r>
        <w:rPr>
          <w:szCs w:val="26"/>
        </w:rPr>
        <w:tab/>
      </w:r>
      <w:r>
        <w:rPr>
          <w:szCs w:val="26"/>
        </w:rPr>
        <w:tab/>
        <w:t xml:space="preserve">Não poderá haver desistência dos lances já ofertados, sujeitando-se o proponente desistente às penalidades constantes no </w:t>
      </w:r>
      <w:r>
        <w:rPr>
          <w:b/>
          <w:bCs/>
          <w:szCs w:val="26"/>
        </w:rPr>
        <w:t xml:space="preserve">item 13 </w:t>
      </w:r>
      <w:r>
        <w:rPr>
          <w:szCs w:val="26"/>
        </w:rPr>
        <w:t>deste Edital.</w:t>
      </w:r>
    </w:p>
    <w:p w:rsidR="00D15D63" w:rsidRDefault="00D15D63" w:rsidP="00211A8D">
      <w:pPr>
        <w:ind w:right="-138"/>
        <w:jc w:val="both"/>
      </w:pPr>
    </w:p>
    <w:p w:rsidR="00D15D63" w:rsidRDefault="00D15D63" w:rsidP="00211A8D">
      <w:pPr>
        <w:ind w:right="-138"/>
        <w:jc w:val="both"/>
        <w:rPr>
          <w:szCs w:val="26"/>
        </w:rPr>
      </w:pPr>
      <w:r>
        <w:rPr>
          <w:b/>
          <w:szCs w:val="26"/>
        </w:rPr>
        <w:t>7.8</w:t>
      </w:r>
      <w:r>
        <w:rPr>
          <w:szCs w:val="26"/>
        </w:rPr>
        <w:tab/>
      </w:r>
      <w:r>
        <w:rPr>
          <w:szCs w:val="26"/>
        </w:rPr>
        <w:tab/>
        <w:t>A desistência em apresentar lance verbal, quando convocado pelo Pregoeiro, implicará a exclusão do licitante da etapa de lances verbais e na manutenção do último preço apresentado pelo mesmo, para efeito de ordenação das propostas.</w:t>
      </w:r>
    </w:p>
    <w:p w:rsidR="00D15D63" w:rsidRDefault="00D15D63" w:rsidP="00211A8D">
      <w:pPr>
        <w:ind w:right="-138"/>
        <w:jc w:val="both"/>
        <w:rPr>
          <w:szCs w:val="26"/>
        </w:rPr>
      </w:pPr>
    </w:p>
    <w:p w:rsidR="00D15D63" w:rsidRDefault="00D15D63" w:rsidP="00211A8D">
      <w:pPr>
        <w:ind w:right="-138"/>
        <w:jc w:val="both"/>
        <w:rPr>
          <w:szCs w:val="26"/>
        </w:rPr>
      </w:pPr>
      <w:r>
        <w:rPr>
          <w:b/>
          <w:szCs w:val="26"/>
        </w:rPr>
        <w:t>7.9</w:t>
      </w:r>
      <w:r>
        <w:rPr>
          <w:szCs w:val="26"/>
        </w:rPr>
        <w:tab/>
      </w:r>
      <w:r>
        <w:rPr>
          <w:szCs w:val="26"/>
        </w:rPr>
        <w:tab/>
        <w:t>Caso não se realize lance verbal, será verificada a conformidade entre a proposta escrita de menor preço unitário e o valor estimado para a contratação, podendo o pregoeiro negociar diretamente com o proponente para que seja obtido preço melhor.</w:t>
      </w:r>
    </w:p>
    <w:p w:rsidR="00D15D63" w:rsidRDefault="00D15D63" w:rsidP="00211A8D">
      <w:pPr>
        <w:ind w:right="-138"/>
        <w:jc w:val="both"/>
        <w:rPr>
          <w:szCs w:val="26"/>
        </w:rPr>
      </w:pPr>
    </w:p>
    <w:p w:rsidR="00D15D63" w:rsidRDefault="00D15D63" w:rsidP="00211A8D">
      <w:pPr>
        <w:ind w:right="-138"/>
        <w:jc w:val="both"/>
        <w:rPr>
          <w:b/>
          <w:szCs w:val="26"/>
        </w:rPr>
      </w:pPr>
      <w:r>
        <w:rPr>
          <w:b/>
          <w:szCs w:val="26"/>
        </w:rPr>
        <w:t>7.10</w:t>
      </w:r>
      <w:r>
        <w:rPr>
          <w:szCs w:val="26"/>
        </w:rPr>
        <w:tab/>
      </w:r>
      <w:r>
        <w:rPr>
          <w:szCs w:val="26"/>
        </w:rPr>
        <w:tab/>
        <w:t>O encerramento da etapa competitiva dar-se-á quando, convocados pelo Pregoeiro, os licitantes manifestarem seu desinteresse em apresentar novos lances.</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7.11</w:t>
      </w:r>
      <w:r>
        <w:rPr>
          <w:szCs w:val="26"/>
        </w:rPr>
        <w:tab/>
      </w:r>
      <w:r>
        <w:rPr>
          <w:szCs w:val="26"/>
        </w:rPr>
        <w:tab/>
        <w:t>Encerrada a etapa competitiva e ordenadas as ofertas, de acordo com o menor preço apresentado, o pregoeiro verificará a aceitabilidade da proposta de menor valor, comparando-o com os valores de referência, decidindo motivadamente, a respeito.</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lastRenderedPageBreak/>
        <w:t>7.12</w:t>
      </w:r>
      <w:r>
        <w:rPr>
          <w:szCs w:val="26"/>
        </w:rPr>
        <w:tab/>
      </w:r>
      <w:r>
        <w:rPr>
          <w:szCs w:val="26"/>
        </w:rPr>
        <w:tab/>
        <w:t>A classificação dar-se-á pela ordem crescente de preços propostos e aceitáveis.  Será declarado vencedor o licitante que apresentar a proposta de acordo com as especificações deste Edital, com o preço de mercado e ofertar o menor preço unitário.</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7.13</w:t>
      </w:r>
      <w:r>
        <w:rPr>
          <w:b/>
          <w:szCs w:val="26"/>
        </w:rPr>
        <w:tab/>
      </w:r>
      <w:r>
        <w:rPr>
          <w:szCs w:val="26"/>
        </w:rPr>
        <w:tab/>
        <w:t>Havendo qualquer restrição em qualquer dos documentos de regularidade fiscal, terá sua habilitação condicionada à apresentação de nova documentação, que comprove a sua regularidade em cinco (05) dias úteis, a contar da data em que for declarada como vencedora do certame.</w:t>
      </w:r>
    </w:p>
    <w:p w:rsidR="00AC2734" w:rsidRDefault="00AC2734" w:rsidP="00211A8D">
      <w:pPr>
        <w:ind w:right="-138"/>
        <w:jc w:val="both"/>
        <w:rPr>
          <w:b/>
          <w:szCs w:val="26"/>
        </w:rPr>
      </w:pPr>
    </w:p>
    <w:p w:rsidR="00631858" w:rsidRDefault="00631858" w:rsidP="00211A8D">
      <w:pPr>
        <w:ind w:right="-138"/>
        <w:jc w:val="both"/>
        <w:rPr>
          <w:b/>
          <w:szCs w:val="26"/>
        </w:rPr>
      </w:pPr>
    </w:p>
    <w:p w:rsidR="00D15D63" w:rsidRDefault="00D15D63" w:rsidP="00211A8D">
      <w:pPr>
        <w:ind w:right="-138"/>
        <w:jc w:val="both"/>
        <w:rPr>
          <w:szCs w:val="26"/>
        </w:rPr>
      </w:pPr>
      <w:r>
        <w:rPr>
          <w:b/>
          <w:szCs w:val="26"/>
        </w:rPr>
        <w:t>7.14</w:t>
      </w:r>
      <w:r>
        <w:rPr>
          <w:b/>
          <w:szCs w:val="26"/>
        </w:rPr>
        <w:tab/>
      </w:r>
      <w:r>
        <w:rPr>
          <w:b/>
          <w:szCs w:val="26"/>
        </w:rPr>
        <w:tab/>
        <w:t>Serão desclassificadas:</w:t>
      </w:r>
    </w:p>
    <w:p w:rsidR="00D15D63" w:rsidRDefault="00D15D63" w:rsidP="00211A8D">
      <w:pPr>
        <w:ind w:right="-138"/>
        <w:jc w:val="both"/>
        <w:rPr>
          <w:szCs w:val="26"/>
        </w:rPr>
      </w:pPr>
      <w:r>
        <w:rPr>
          <w:szCs w:val="26"/>
        </w:rPr>
        <w:tab/>
      </w:r>
      <w:r>
        <w:rPr>
          <w:szCs w:val="26"/>
        </w:rPr>
        <w:tab/>
      </w:r>
      <w:r>
        <w:rPr>
          <w:b/>
          <w:szCs w:val="26"/>
        </w:rPr>
        <w:t>a)</w:t>
      </w:r>
      <w:r>
        <w:rPr>
          <w:szCs w:val="26"/>
        </w:rPr>
        <w:t xml:space="preserve">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6.</w:t>
      </w:r>
    </w:p>
    <w:p w:rsidR="00D15D63" w:rsidRDefault="00D15D63" w:rsidP="00211A8D">
      <w:pPr>
        <w:ind w:right="-138"/>
        <w:jc w:val="both"/>
        <w:rPr>
          <w:b/>
          <w:szCs w:val="26"/>
          <w:u w:val="single"/>
        </w:rPr>
      </w:pPr>
      <w:r>
        <w:rPr>
          <w:szCs w:val="26"/>
        </w:rPr>
        <w:tab/>
      </w:r>
      <w:r>
        <w:rPr>
          <w:szCs w:val="26"/>
        </w:rPr>
        <w:tab/>
      </w:r>
      <w:r>
        <w:rPr>
          <w:b/>
          <w:szCs w:val="26"/>
        </w:rPr>
        <w:t>b)</w:t>
      </w:r>
      <w:r>
        <w:rPr>
          <w:szCs w:val="26"/>
        </w:rPr>
        <w:t xml:space="preserve"> As propostas que apresentarem preços manifestamente inexequíveis.</w:t>
      </w:r>
    </w:p>
    <w:p w:rsidR="004202B7" w:rsidRDefault="004202B7" w:rsidP="00211A8D">
      <w:pPr>
        <w:ind w:right="-138"/>
        <w:jc w:val="both"/>
        <w:rPr>
          <w:b/>
          <w:szCs w:val="26"/>
          <w:u w:val="single"/>
        </w:rPr>
      </w:pPr>
    </w:p>
    <w:p w:rsidR="00D15D63" w:rsidRDefault="00D15D63" w:rsidP="00211A8D">
      <w:pPr>
        <w:ind w:right="-138"/>
        <w:jc w:val="both"/>
        <w:rPr>
          <w:szCs w:val="26"/>
        </w:rPr>
      </w:pPr>
      <w:r>
        <w:rPr>
          <w:b/>
          <w:szCs w:val="26"/>
          <w:u w:val="single"/>
        </w:rPr>
        <w:t>OBSERVAÇÃO:</w:t>
      </w:r>
      <w:r>
        <w:rPr>
          <w:b/>
          <w:szCs w:val="26"/>
        </w:rPr>
        <w:t xml:space="preserve"> </w:t>
      </w:r>
      <w:r>
        <w:rPr>
          <w:szCs w:val="26"/>
        </w:rPr>
        <w:t>Quaisquer inserções na proposta que visem modificar, extinguir ou criar direitos, sem previsão no edital, serão tidas como inexistentes, aproveitando-se a proposta que não for conflitante com o instrumento convocatório.</w:t>
      </w:r>
    </w:p>
    <w:p w:rsidR="00A83439" w:rsidRDefault="00A83439" w:rsidP="00211A8D">
      <w:pPr>
        <w:ind w:right="-138"/>
        <w:jc w:val="both"/>
        <w:rPr>
          <w:szCs w:val="26"/>
        </w:rPr>
      </w:pPr>
    </w:p>
    <w:p w:rsidR="00D15D63" w:rsidRDefault="00D15D63" w:rsidP="00211A8D">
      <w:pPr>
        <w:ind w:right="-138"/>
        <w:jc w:val="both"/>
        <w:rPr>
          <w:szCs w:val="26"/>
        </w:rPr>
      </w:pPr>
      <w:r>
        <w:rPr>
          <w:b/>
          <w:szCs w:val="26"/>
        </w:rPr>
        <w:t>7.15</w:t>
      </w:r>
      <w:r>
        <w:rPr>
          <w:szCs w:val="26"/>
        </w:rPr>
        <w:tab/>
      </w:r>
      <w:r>
        <w:rPr>
          <w:szCs w:val="26"/>
        </w:rPr>
        <w:tab/>
        <w:t>Não serão consideradas para efeito de julgamento das propostas, vantagens não previstas no edital.</w:t>
      </w:r>
    </w:p>
    <w:p w:rsidR="00D15D63" w:rsidRDefault="00D15D63" w:rsidP="00211A8D">
      <w:pPr>
        <w:ind w:right="-138"/>
        <w:jc w:val="both"/>
        <w:rPr>
          <w:szCs w:val="26"/>
        </w:rPr>
      </w:pPr>
    </w:p>
    <w:p w:rsidR="00D15D63" w:rsidRDefault="00D15D63" w:rsidP="00211A8D">
      <w:pPr>
        <w:ind w:right="-138"/>
        <w:jc w:val="both"/>
        <w:rPr>
          <w:b/>
          <w:szCs w:val="26"/>
        </w:rPr>
      </w:pPr>
      <w:r>
        <w:rPr>
          <w:b/>
          <w:szCs w:val="26"/>
        </w:rPr>
        <w:t>7.16</w:t>
      </w:r>
      <w:r>
        <w:rPr>
          <w:szCs w:val="26"/>
        </w:rPr>
        <w:tab/>
      </w:r>
      <w:r>
        <w:rPr>
          <w:szCs w:val="26"/>
        </w:rPr>
        <w:tab/>
        <w:t>Da sessão pública do pregão será lavrada ata circunstanciada, contendo, sem prejuízo de outros, o registro dos licitantes credenciados, as propostas escritas e verbais apresentadas, na ordem de classificação, a análise da documentação exigida para habilitação e os recursos interpostos.</w:t>
      </w:r>
    </w:p>
    <w:p w:rsidR="00D15D63" w:rsidRDefault="00D15D63" w:rsidP="00211A8D">
      <w:pPr>
        <w:ind w:right="-138"/>
        <w:jc w:val="both"/>
        <w:rPr>
          <w:b/>
          <w:szCs w:val="26"/>
        </w:rPr>
      </w:pPr>
    </w:p>
    <w:p w:rsidR="00D15D63" w:rsidRDefault="00D15D63" w:rsidP="00211A8D">
      <w:pPr>
        <w:ind w:right="-138"/>
        <w:jc w:val="both"/>
        <w:rPr>
          <w:szCs w:val="26"/>
        </w:rPr>
      </w:pPr>
      <w:r>
        <w:rPr>
          <w:b/>
          <w:szCs w:val="26"/>
        </w:rPr>
        <w:t>7.17</w:t>
      </w:r>
      <w:r>
        <w:rPr>
          <w:szCs w:val="26"/>
        </w:rPr>
        <w:tab/>
      </w:r>
      <w:r>
        <w:rPr>
          <w:szCs w:val="26"/>
        </w:rPr>
        <w:tab/>
        <w:t>A sessão pública não será suspensa, salvo motivo excepcional, devendo todas e quaisquer informações acerca do objeto esclarecidas previamente junto ao Setor de Licitações deste Município.</w:t>
      </w:r>
    </w:p>
    <w:p w:rsidR="00D15D63" w:rsidRDefault="00D15D63" w:rsidP="00211A8D">
      <w:pPr>
        <w:ind w:right="-138"/>
        <w:jc w:val="both"/>
        <w:rPr>
          <w:szCs w:val="26"/>
        </w:rPr>
      </w:pPr>
    </w:p>
    <w:p w:rsidR="00D15D63" w:rsidRDefault="00D15D63" w:rsidP="00211A8D">
      <w:pPr>
        <w:ind w:right="-138"/>
        <w:jc w:val="both"/>
        <w:rPr>
          <w:szCs w:val="26"/>
        </w:rPr>
      </w:pPr>
      <w:r>
        <w:rPr>
          <w:b/>
          <w:szCs w:val="26"/>
        </w:rPr>
        <w:t>7.18</w:t>
      </w:r>
      <w:r>
        <w:rPr>
          <w:szCs w:val="26"/>
        </w:rPr>
        <w:tab/>
      </w:r>
      <w:r>
        <w:rPr>
          <w:szCs w:val="26"/>
        </w:rPr>
        <w:tab/>
        <w:t>Caso haja necessidade de adiamento da sessão pública, será marcada nova data para continuação dos trabalhos, devendo ficar intimadas, no mesmo ato, as licitantes presentes.</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b/>
          <w:szCs w:val="26"/>
        </w:rPr>
      </w:pPr>
      <w:r>
        <w:rPr>
          <w:b/>
          <w:szCs w:val="26"/>
        </w:rPr>
        <w:t>8 – DA HABILITAÇÃO:</w:t>
      </w:r>
    </w:p>
    <w:p w:rsidR="00D15D63" w:rsidRDefault="00D15D63" w:rsidP="00211A8D">
      <w:pPr>
        <w:ind w:right="-138"/>
        <w:jc w:val="both"/>
        <w:rPr>
          <w:b/>
          <w:szCs w:val="26"/>
        </w:rPr>
      </w:pPr>
      <w:r>
        <w:rPr>
          <w:b/>
          <w:szCs w:val="26"/>
        </w:rPr>
        <w:t>8.1</w:t>
      </w:r>
      <w:r>
        <w:rPr>
          <w:szCs w:val="26"/>
        </w:rPr>
        <w:tab/>
      </w:r>
      <w:r>
        <w:rPr>
          <w:szCs w:val="26"/>
        </w:rPr>
        <w:tab/>
        <w:t xml:space="preserve">Para fins de habilitação neste Pregão, o licitante deverá apresentar dentro do </w:t>
      </w:r>
      <w:r>
        <w:rPr>
          <w:b/>
          <w:szCs w:val="26"/>
        </w:rPr>
        <w:t>ENVELOPE DE Nº 02</w:t>
      </w:r>
      <w:r>
        <w:rPr>
          <w:szCs w:val="26"/>
        </w:rPr>
        <w:t>, os seguintes documentos:</w:t>
      </w:r>
    </w:p>
    <w:p w:rsidR="00D15D63" w:rsidRDefault="00D15D63" w:rsidP="00211A8D">
      <w:pPr>
        <w:ind w:right="-138" w:firstLine="1418"/>
        <w:jc w:val="both"/>
        <w:rPr>
          <w:b/>
          <w:szCs w:val="26"/>
        </w:rPr>
      </w:pPr>
      <w:r>
        <w:rPr>
          <w:b/>
          <w:szCs w:val="26"/>
        </w:rPr>
        <w:t>a)</w:t>
      </w:r>
      <w:r>
        <w:rPr>
          <w:szCs w:val="26"/>
        </w:rPr>
        <w:t xml:space="preserve"> Registro Comercial, no caso de Empresa Individual;</w:t>
      </w:r>
    </w:p>
    <w:p w:rsidR="00D15D63" w:rsidRDefault="00D15D63" w:rsidP="00211A8D">
      <w:pPr>
        <w:ind w:right="-138" w:firstLine="1418"/>
        <w:jc w:val="both"/>
        <w:rPr>
          <w:b/>
          <w:szCs w:val="26"/>
        </w:rPr>
      </w:pPr>
      <w:r>
        <w:rPr>
          <w:b/>
          <w:szCs w:val="26"/>
        </w:rPr>
        <w:t xml:space="preserve">b) </w:t>
      </w:r>
      <w:r>
        <w:rPr>
          <w:szCs w:val="26"/>
        </w:rPr>
        <w:t>Ato Constitutivo, Estatuto ou Contrato Social em vigor, devidamente registrado, em se tratando de Sociedades Comerciais e, no caso de Sociedade por Ações, acompanhado de documento de eleição de seus Administradores.</w:t>
      </w:r>
    </w:p>
    <w:p w:rsidR="00D15D63" w:rsidRDefault="00D15D63" w:rsidP="00211A8D">
      <w:pPr>
        <w:ind w:right="-138" w:firstLine="1418"/>
        <w:jc w:val="both"/>
        <w:rPr>
          <w:b/>
          <w:szCs w:val="26"/>
        </w:rPr>
      </w:pPr>
      <w:r>
        <w:rPr>
          <w:b/>
          <w:szCs w:val="26"/>
        </w:rPr>
        <w:lastRenderedPageBreak/>
        <w:t>c)</w:t>
      </w:r>
      <w:r>
        <w:rPr>
          <w:szCs w:val="26"/>
        </w:rPr>
        <w:t xml:space="preserve"> Prova de Regularidade para com as Fazendas Municipal, Estadual, Federal</w:t>
      </w:r>
      <w:r w:rsidR="00631858">
        <w:rPr>
          <w:szCs w:val="26"/>
        </w:rPr>
        <w:t xml:space="preserve">/ </w:t>
      </w:r>
      <w:r>
        <w:rPr>
          <w:szCs w:val="26"/>
        </w:rPr>
        <w:t xml:space="preserve">Dívida </w:t>
      </w:r>
      <w:r w:rsidR="00631858">
        <w:rPr>
          <w:szCs w:val="26"/>
        </w:rPr>
        <w:t xml:space="preserve">Ativa </w:t>
      </w:r>
      <w:r>
        <w:rPr>
          <w:szCs w:val="26"/>
        </w:rPr>
        <w:t>da União, sendo a Municipal do local da Sede do Licitante. As Certidões Municipais que não constarem o prazo de validade, somente serão consideradas, se expedidas dentro de trinta (30) dias de antecedência da abertura das Propostas;</w:t>
      </w:r>
    </w:p>
    <w:p w:rsidR="00D15D63" w:rsidRDefault="00D15D63" w:rsidP="00211A8D">
      <w:pPr>
        <w:ind w:right="-138" w:firstLine="1418"/>
        <w:jc w:val="both"/>
        <w:rPr>
          <w:b/>
          <w:szCs w:val="26"/>
        </w:rPr>
      </w:pPr>
      <w:r>
        <w:rPr>
          <w:b/>
          <w:szCs w:val="26"/>
        </w:rPr>
        <w:t>d)</w:t>
      </w:r>
      <w:r>
        <w:rPr>
          <w:szCs w:val="26"/>
        </w:rPr>
        <w:t xml:space="preserve"> Prova de Regularidade junto ao Fundo de Garantia por Tempo de Serviço (FGTS);</w:t>
      </w:r>
    </w:p>
    <w:p w:rsidR="00D15D63" w:rsidRDefault="00631858" w:rsidP="00211A8D">
      <w:pPr>
        <w:ind w:right="-138" w:firstLine="1418"/>
        <w:jc w:val="both"/>
        <w:rPr>
          <w:b/>
          <w:szCs w:val="26"/>
        </w:rPr>
      </w:pPr>
      <w:r>
        <w:rPr>
          <w:b/>
          <w:szCs w:val="26"/>
        </w:rPr>
        <w:t>e</w:t>
      </w:r>
      <w:r w:rsidR="00D15D63">
        <w:rPr>
          <w:b/>
          <w:szCs w:val="26"/>
        </w:rPr>
        <w:t>)</w:t>
      </w:r>
      <w:r w:rsidR="00D15D63">
        <w:rPr>
          <w:szCs w:val="26"/>
        </w:rPr>
        <w:t xml:space="preserve"> Certidão Negativa de Débitos Trabalhistas (CNDT).</w:t>
      </w:r>
    </w:p>
    <w:p w:rsidR="00D15D63" w:rsidRDefault="00631858" w:rsidP="00211A8D">
      <w:pPr>
        <w:ind w:right="-138" w:firstLine="1418"/>
        <w:jc w:val="both"/>
        <w:rPr>
          <w:b/>
          <w:szCs w:val="26"/>
        </w:rPr>
      </w:pPr>
      <w:r>
        <w:rPr>
          <w:b/>
          <w:szCs w:val="26"/>
        </w:rPr>
        <w:t>f</w:t>
      </w:r>
      <w:r w:rsidR="00D15D63">
        <w:rPr>
          <w:b/>
          <w:szCs w:val="26"/>
        </w:rPr>
        <w:t>)</w:t>
      </w:r>
      <w:r w:rsidR="00D15D63">
        <w:rPr>
          <w:szCs w:val="26"/>
        </w:rPr>
        <w:t xml:space="preserve"> Certidão Negativa de Falência ou Recuperação Judicial expedida pelo Distribuidor da sede da Pessoa Jurídica (válida se expedida dentro de 90 dias antes da abertura das Propostas).</w:t>
      </w:r>
    </w:p>
    <w:p w:rsidR="00D15D63" w:rsidRDefault="00631858" w:rsidP="00211A8D">
      <w:pPr>
        <w:ind w:right="-138" w:firstLine="1418"/>
        <w:jc w:val="both"/>
        <w:rPr>
          <w:b/>
          <w:bCs/>
          <w:szCs w:val="26"/>
        </w:rPr>
      </w:pPr>
      <w:r>
        <w:rPr>
          <w:b/>
          <w:szCs w:val="26"/>
        </w:rPr>
        <w:t>g</w:t>
      </w:r>
      <w:r w:rsidR="00D15D63">
        <w:rPr>
          <w:b/>
          <w:szCs w:val="26"/>
        </w:rPr>
        <w:t>)</w:t>
      </w:r>
      <w:r w:rsidR="00D15D63">
        <w:rPr>
          <w:bCs/>
          <w:szCs w:val="26"/>
        </w:rPr>
        <w:t xml:space="preserve"> </w:t>
      </w:r>
      <w:r w:rsidR="00D15D63">
        <w:rPr>
          <w:szCs w:val="26"/>
        </w:rPr>
        <w:t xml:space="preserve">Declaração firmada pela Empresa proponente de que não </w:t>
      </w:r>
      <w:r w:rsidR="00B01376">
        <w:rPr>
          <w:szCs w:val="26"/>
        </w:rPr>
        <w:t>foi declarada inidônea por nenhum órgão da Administração Pública de qualquer esfera</w:t>
      </w:r>
      <w:r w:rsidR="00D15D63">
        <w:rPr>
          <w:szCs w:val="26"/>
        </w:rPr>
        <w:t xml:space="preserve">, conforme modelo do </w:t>
      </w:r>
      <w:r w:rsidR="00D15D63">
        <w:rPr>
          <w:b/>
          <w:bCs/>
          <w:szCs w:val="26"/>
        </w:rPr>
        <w:t>Anexo I.</w:t>
      </w:r>
    </w:p>
    <w:p w:rsidR="00D15D63" w:rsidRDefault="00631858" w:rsidP="00211A8D">
      <w:pPr>
        <w:ind w:right="-138" w:firstLine="1418"/>
        <w:jc w:val="both"/>
        <w:rPr>
          <w:b/>
          <w:bCs/>
          <w:szCs w:val="26"/>
        </w:rPr>
      </w:pPr>
      <w:r>
        <w:rPr>
          <w:b/>
          <w:bCs/>
          <w:szCs w:val="26"/>
        </w:rPr>
        <w:t>h</w:t>
      </w:r>
      <w:r w:rsidR="00D15D63">
        <w:rPr>
          <w:b/>
          <w:bCs/>
          <w:szCs w:val="26"/>
        </w:rPr>
        <w:t>)</w:t>
      </w:r>
      <w:r w:rsidR="00D15D63">
        <w:rPr>
          <w:szCs w:val="26"/>
        </w:rPr>
        <w:t xml:space="preserve"> Declaração de que não emprega menor e cumpre o disposto no Inciso XXXIII do art. 7º da Constituição Federal, conforme modelo do </w:t>
      </w:r>
      <w:r w:rsidR="00D15D63">
        <w:rPr>
          <w:b/>
          <w:bCs/>
          <w:szCs w:val="26"/>
        </w:rPr>
        <w:t>Anexo II.</w:t>
      </w:r>
    </w:p>
    <w:p w:rsidR="00B01376" w:rsidRPr="00B01376" w:rsidRDefault="00631858" w:rsidP="00211A8D">
      <w:pPr>
        <w:ind w:right="-138" w:firstLine="1416"/>
        <w:jc w:val="both"/>
        <w:rPr>
          <w:bCs/>
          <w:szCs w:val="26"/>
        </w:rPr>
      </w:pPr>
      <w:r>
        <w:rPr>
          <w:b/>
          <w:bCs/>
          <w:szCs w:val="26"/>
        </w:rPr>
        <w:t>i</w:t>
      </w:r>
      <w:r w:rsidR="00D15D63">
        <w:rPr>
          <w:b/>
          <w:bCs/>
          <w:szCs w:val="26"/>
        </w:rPr>
        <w:t xml:space="preserve">) </w:t>
      </w:r>
      <w:r w:rsidR="00D15D63">
        <w:rPr>
          <w:bCs/>
          <w:szCs w:val="26"/>
        </w:rPr>
        <w:t>A</w:t>
      </w:r>
      <w:r w:rsidR="00D15D63">
        <w:rPr>
          <w:szCs w:val="26"/>
        </w:rPr>
        <w:t xml:space="preserve">lvará sanitário atualizado do </w:t>
      </w:r>
      <w:r w:rsidR="00D15D63">
        <w:rPr>
          <w:b/>
          <w:szCs w:val="26"/>
        </w:rPr>
        <w:t>estabelecimento</w:t>
      </w:r>
      <w:r w:rsidR="00D15D63">
        <w:rPr>
          <w:szCs w:val="26"/>
        </w:rPr>
        <w:t xml:space="preserve"> e do </w:t>
      </w:r>
      <w:r w:rsidR="00D15D63">
        <w:rPr>
          <w:b/>
          <w:szCs w:val="26"/>
        </w:rPr>
        <w:t xml:space="preserve">veículo </w:t>
      </w:r>
      <w:r w:rsidR="00D15D63">
        <w:rPr>
          <w:szCs w:val="26"/>
        </w:rPr>
        <w:t xml:space="preserve">expedido pela Secretaria de Saúde, compatível aos produtos que serão transportados, cumprindo exigências do Decreto Estadual </w:t>
      </w:r>
      <w:r w:rsidR="00D91597">
        <w:rPr>
          <w:szCs w:val="26"/>
        </w:rPr>
        <w:t>n.º</w:t>
      </w:r>
      <w:r w:rsidR="00D15D63">
        <w:rPr>
          <w:szCs w:val="26"/>
        </w:rPr>
        <w:t xml:space="preserve"> 23.430, de 24 de outubro de 1974</w:t>
      </w:r>
      <w:r w:rsidR="00D15D63" w:rsidRPr="00B01376">
        <w:rPr>
          <w:b/>
          <w:szCs w:val="26"/>
        </w:rPr>
        <w:t>.</w:t>
      </w:r>
      <w:r w:rsidR="00B01376" w:rsidRPr="00B01376">
        <w:rPr>
          <w:b/>
          <w:szCs w:val="26"/>
        </w:rPr>
        <w:t xml:space="preserve"> </w:t>
      </w:r>
      <w:r w:rsidR="00B01376" w:rsidRPr="00B01376">
        <w:rPr>
          <w:bCs/>
          <w:szCs w:val="26"/>
        </w:rPr>
        <w:t>Em caso de o veículo não ser de propriedade do licitante, o mesmo deverá apresentar contrato de locação com o proprietário.</w:t>
      </w:r>
    </w:p>
    <w:p w:rsidR="00C479D6" w:rsidRDefault="00C479D6" w:rsidP="00211A8D">
      <w:pPr>
        <w:ind w:right="-138" w:firstLine="708"/>
        <w:jc w:val="both"/>
        <w:rPr>
          <w:szCs w:val="26"/>
        </w:rPr>
      </w:pPr>
      <w:r w:rsidRPr="007E34B8">
        <w:rPr>
          <w:b/>
          <w:szCs w:val="26"/>
        </w:rPr>
        <w:t xml:space="preserve">         </w:t>
      </w:r>
      <w:r w:rsidR="00631858">
        <w:rPr>
          <w:b/>
          <w:szCs w:val="26"/>
        </w:rPr>
        <w:t xml:space="preserve"> </w:t>
      </w:r>
      <w:r w:rsidRPr="007E34B8">
        <w:rPr>
          <w:b/>
          <w:szCs w:val="26"/>
        </w:rPr>
        <w:t xml:space="preserve"> </w:t>
      </w:r>
      <w:r w:rsidR="00631858">
        <w:rPr>
          <w:b/>
          <w:szCs w:val="26"/>
        </w:rPr>
        <w:t>j</w:t>
      </w:r>
      <w:r w:rsidRPr="00C479D6">
        <w:rPr>
          <w:b/>
          <w:szCs w:val="26"/>
        </w:rPr>
        <w:t>)</w:t>
      </w:r>
      <w:r>
        <w:rPr>
          <w:szCs w:val="26"/>
        </w:rPr>
        <w:t xml:space="preserve"> D</w:t>
      </w:r>
      <w:r>
        <w:rPr>
          <w:bCs/>
          <w:szCs w:val="26"/>
        </w:rPr>
        <w:t xml:space="preserve">eclaração </w:t>
      </w:r>
      <w:r w:rsidR="00631858" w:rsidRPr="003101F5">
        <w:rPr>
          <w:szCs w:val="26"/>
        </w:rPr>
        <w:t>firmada por contador,</w:t>
      </w:r>
      <w:r w:rsidR="00631858">
        <w:rPr>
          <w:szCs w:val="26"/>
        </w:rPr>
        <w:t xml:space="preserve"> técnico contábil ou representante legal da Empresa</w:t>
      </w:r>
      <w:r>
        <w:rPr>
          <w:bCs/>
          <w:szCs w:val="26"/>
        </w:rPr>
        <w:t>, de que a licitante é beneficiária da Lei Complementar nº 123/2006 (Microempresa, Empresa de Pequeno Porte ou Cooperativa que se enquadre no limite de receita de ME ou EPP);</w:t>
      </w:r>
    </w:p>
    <w:p w:rsidR="005B16A2" w:rsidRPr="00B01376" w:rsidRDefault="00631858" w:rsidP="00211A8D">
      <w:pPr>
        <w:ind w:right="-138" w:firstLine="1418"/>
        <w:jc w:val="both"/>
        <w:rPr>
          <w:szCs w:val="26"/>
        </w:rPr>
      </w:pPr>
      <w:r>
        <w:rPr>
          <w:b/>
          <w:szCs w:val="26"/>
        </w:rPr>
        <w:t>k</w:t>
      </w:r>
      <w:r w:rsidR="005B16A2" w:rsidRPr="005B16A2">
        <w:rPr>
          <w:b/>
          <w:szCs w:val="26"/>
        </w:rPr>
        <w:t>)</w:t>
      </w:r>
      <w:r w:rsidR="005B16A2" w:rsidRPr="005B16A2">
        <w:rPr>
          <w:szCs w:val="26"/>
        </w:rPr>
        <w:t xml:space="preserve"> </w:t>
      </w:r>
      <w:r w:rsidR="005B16A2" w:rsidRPr="00421264">
        <w:rPr>
          <w:szCs w:val="26"/>
        </w:rPr>
        <w:t xml:space="preserve">Declaração que não possui em seu quadro societário servidor público da ativa, ou empregado de empresa pública ou de sociedade de economia mista na Entidade Contratante </w:t>
      </w:r>
      <w:r w:rsidR="005B16A2" w:rsidRPr="00B01376">
        <w:rPr>
          <w:b/>
          <w:szCs w:val="26"/>
        </w:rPr>
        <w:t>(Anexo IV).</w:t>
      </w:r>
    </w:p>
    <w:p w:rsidR="00211A8D" w:rsidRDefault="00211A8D" w:rsidP="00211A8D">
      <w:pPr>
        <w:ind w:right="-138"/>
        <w:jc w:val="both"/>
        <w:rPr>
          <w:b/>
          <w:bCs/>
          <w:szCs w:val="26"/>
        </w:rPr>
      </w:pPr>
    </w:p>
    <w:p w:rsidR="00C4143B" w:rsidRDefault="00C4143B" w:rsidP="00211A8D">
      <w:pPr>
        <w:ind w:right="-138"/>
        <w:jc w:val="both"/>
        <w:rPr>
          <w:b/>
          <w:bCs/>
          <w:szCs w:val="26"/>
        </w:rPr>
      </w:pPr>
    </w:p>
    <w:p w:rsidR="00D15D63" w:rsidRDefault="00D15D63" w:rsidP="00211A8D">
      <w:pPr>
        <w:ind w:right="-138"/>
        <w:jc w:val="both"/>
        <w:rPr>
          <w:b/>
          <w:szCs w:val="26"/>
        </w:rPr>
      </w:pPr>
      <w:r>
        <w:rPr>
          <w:b/>
          <w:szCs w:val="26"/>
          <w:u w:val="single"/>
        </w:rPr>
        <w:t>IMPORTANTE</w:t>
      </w:r>
      <w:r>
        <w:rPr>
          <w:szCs w:val="26"/>
          <w:u w:val="single"/>
        </w:rPr>
        <w:t>:</w:t>
      </w:r>
      <w:r>
        <w:rPr>
          <w:szCs w:val="26"/>
        </w:rPr>
        <w:t xml:space="preserve"> Os documentos citados acima poderão ser apresentados em cópias autenticadas por Tabelião, ou cópias simples, </w:t>
      </w:r>
      <w:r>
        <w:rPr>
          <w:b/>
          <w:szCs w:val="26"/>
        </w:rPr>
        <w:t>ACOMPANHADA PELOS ORIGINAIS</w:t>
      </w:r>
      <w:r>
        <w:rPr>
          <w:szCs w:val="26"/>
        </w:rPr>
        <w:t>, para serem conferidas pelo Pregoeiro ou membros da Equipe de Apoio desta Prefeitura. As cópias simples somente serão conferidas, se apresentadas até um dia de antecedência da data designada para abertura dos envelopes.</w:t>
      </w:r>
    </w:p>
    <w:p w:rsidR="00D15D63" w:rsidRDefault="00D15D63" w:rsidP="00211A8D">
      <w:pPr>
        <w:ind w:right="-138"/>
        <w:jc w:val="both"/>
        <w:rPr>
          <w:b/>
          <w:szCs w:val="26"/>
        </w:rPr>
      </w:pPr>
    </w:p>
    <w:p w:rsidR="00D15D63" w:rsidRDefault="00D15D63" w:rsidP="00211A8D">
      <w:pPr>
        <w:ind w:right="-138"/>
        <w:jc w:val="both"/>
        <w:rPr>
          <w:b/>
          <w:szCs w:val="26"/>
          <w:u w:val="single"/>
        </w:rPr>
      </w:pPr>
      <w:r>
        <w:rPr>
          <w:b/>
          <w:szCs w:val="26"/>
        </w:rPr>
        <w:t xml:space="preserve"> 8.1.1</w:t>
      </w:r>
      <w:r>
        <w:rPr>
          <w:szCs w:val="26"/>
        </w:rPr>
        <w:tab/>
      </w:r>
      <w:r>
        <w:rPr>
          <w:szCs w:val="26"/>
        </w:rPr>
        <w:tab/>
        <w:t>Para as Empresas cadastradas neste Município, a documentação poderá ser substituída pelo seu Certificado de Registro de Fornecedor, desde que seu objetivo social comporte o objeto licitado e o registro cadastral esteja no prazo de validade.</w:t>
      </w:r>
    </w:p>
    <w:p w:rsidR="0076019B" w:rsidRDefault="0076019B" w:rsidP="00211A8D">
      <w:pPr>
        <w:ind w:right="-138"/>
        <w:jc w:val="both"/>
        <w:rPr>
          <w:b/>
          <w:szCs w:val="26"/>
          <w:u w:val="single"/>
        </w:rPr>
      </w:pPr>
    </w:p>
    <w:p w:rsidR="00C4143B" w:rsidRDefault="00C4143B" w:rsidP="00211A8D">
      <w:pPr>
        <w:ind w:right="-138"/>
        <w:jc w:val="both"/>
        <w:rPr>
          <w:b/>
          <w:szCs w:val="26"/>
          <w:u w:val="single"/>
        </w:rPr>
      </w:pPr>
    </w:p>
    <w:p w:rsidR="00D15D63" w:rsidRDefault="00D15D63" w:rsidP="00211A8D">
      <w:pPr>
        <w:ind w:right="-138"/>
        <w:jc w:val="both"/>
        <w:rPr>
          <w:szCs w:val="26"/>
        </w:rPr>
      </w:pPr>
      <w:r>
        <w:rPr>
          <w:b/>
          <w:szCs w:val="26"/>
          <w:u w:val="single"/>
        </w:rPr>
        <w:t>OBSERVAÇÃO:</w:t>
      </w:r>
      <w:r>
        <w:rPr>
          <w:szCs w:val="26"/>
        </w:rPr>
        <w:t xml:space="preserve"> Caso algum dos documentos fiscais obrigatórios exigidos acima esteja com o prazo de validade expirado, a licitante deverá regularizá-lo no órgão emitente ou anexá-lo como complemento ao certificado apresentado, sob pena de inabilitação.</w:t>
      </w:r>
    </w:p>
    <w:p w:rsidR="0076019B" w:rsidRDefault="0076019B" w:rsidP="00211A8D">
      <w:pPr>
        <w:ind w:right="-138"/>
        <w:jc w:val="both"/>
        <w:rPr>
          <w:szCs w:val="26"/>
        </w:rPr>
      </w:pPr>
    </w:p>
    <w:p w:rsidR="00D15D63" w:rsidRDefault="00D15D63" w:rsidP="00211A8D">
      <w:pPr>
        <w:ind w:right="-138"/>
        <w:jc w:val="both"/>
        <w:rPr>
          <w:b/>
          <w:szCs w:val="26"/>
        </w:rPr>
      </w:pPr>
      <w:r>
        <w:rPr>
          <w:b/>
          <w:szCs w:val="26"/>
        </w:rPr>
        <w:t>8.2</w:t>
      </w:r>
      <w:r>
        <w:rPr>
          <w:szCs w:val="26"/>
        </w:rPr>
        <w:tab/>
      </w:r>
      <w:r>
        <w:rPr>
          <w:szCs w:val="26"/>
        </w:rPr>
        <w:tab/>
        <w:t xml:space="preserve">O envelope de documentação deste pregão que não for aberto ficará em poder do Pregoeiro pelo prazo de 30 (trinta) dias, a partir da homologação da licitação, devendo o </w:t>
      </w:r>
      <w:r>
        <w:rPr>
          <w:szCs w:val="26"/>
        </w:rPr>
        <w:lastRenderedPageBreak/>
        <w:t>licitante retirá-lo, após aquele período, no prazo de 5 (cinco) dias, sob pena de inutilização do envelope.</w:t>
      </w:r>
    </w:p>
    <w:p w:rsidR="00C4143B" w:rsidRDefault="00C4143B" w:rsidP="00211A8D">
      <w:pPr>
        <w:ind w:right="-138"/>
        <w:jc w:val="both"/>
        <w:rPr>
          <w:b/>
          <w:szCs w:val="26"/>
        </w:rPr>
      </w:pPr>
    </w:p>
    <w:p w:rsidR="00C4143B" w:rsidRDefault="00C4143B" w:rsidP="00211A8D">
      <w:pPr>
        <w:ind w:right="-138"/>
        <w:jc w:val="both"/>
        <w:rPr>
          <w:b/>
          <w:szCs w:val="26"/>
        </w:rPr>
      </w:pPr>
    </w:p>
    <w:p w:rsidR="00D15D63" w:rsidRDefault="00D15D63" w:rsidP="00211A8D">
      <w:pPr>
        <w:ind w:right="-138"/>
        <w:jc w:val="both"/>
        <w:rPr>
          <w:b/>
          <w:szCs w:val="26"/>
        </w:rPr>
      </w:pPr>
      <w:r>
        <w:rPr>
          <w:b/>
          <w:szCs w:val="26"/>
        </w:rPr>
        <w:t>9 – DA ADJUDICAÇÃO:</w:t>
      </w:r>
    </w:p>
    <w:p w:rsidR="00D15D63" w:rsidRDefault="00D15D63" w:rsidP="00211A8D">
      <w:pPr>
        <w:ind w:right="-138"/>
        <w:jc w:val="both"/>
        <w:rPr>
          <w:b/>
          <w:szCs w:val="26"/>
        </w:rPr>
      </w:pPr>
      <w:r>
        <w:rPr>
          <w:b/>
          <w:szCs w:val="26"/>
        </w:rPr>
        <w:t>9.1</w:t>
      </w:r>
      <w:r>
        <w:rPr>
          <w:szCs w:val="26"/>
        </w:rPr>
        <w:tab/>
      </w:r>
      <w:r>
        <w:rPr>
          <w:szCs w:val="26"/>
        </w:rPr>
        <w:tab/>
        <w:t>Constatado o atendimento das exigências fixadas no Edital, o licitante será declarado vencedor, sendo-lhe adjudicado o objeto do certame.</w:t>
      </w:r>
    </w:p>
    <w:p w:rsidR="00D15D63" w:rsidRDefault="00D15D63" w:rsidP="00211A8D">
      <w:pPr>
        <w:ind w:right="-138"/>
        <w:jc w:val="both"/>
        <w:rPr>
          <w:b/>
          <w:szCs w:val="26"/>
        </w:rPr>
      </w:pPr>
    </w:p>
    <w:p w:rsidR="00D15D63" w:rsidRDefault="00D15D63" w:rsidP="00211A8D">
      <w:pPr>
        <w:ind w:right="-138"/>
        <w:jc w:val="both"/>
        <w:rPr>
          <w:szCs w:val="26"/>
        </w:rPr>
      </w:pPr>
      <w:r>
        <w:rPr>
          <w:b/>
          <w:szCs w:val="26"/>
        </w:rPr>
        <w:t>9.2</w:t>
      </w:r>
      <w:r>
        <w:rPr>
          <w:szCs w:val="26"/>
        </w:rPr>
        <w:tab/>
      </w:r>
      <w:r>
        <w:rPr>
          <w:szCs w:val="26"/>
        </w:rPr>
        <w:tab/>
        <w:t xml:space="preserve">Em caso de desatendimento às exigências </w:t>
      </w:r>
      <w:proofErr w:type="spellStart"/>
      <w:r>
        <w:rPr>
          <w:szCs w:val="26"/>
        </w:rPr>
        <w:t>habilitatórias</w:t>
      </w:r>
      <w:proofErr w:type="spellEnd"/>
      <w:r>
        <w:rPr>
          <w:szCs w:val="26"/>
        </w:rPr>
        <w:t>, o Pregoeiro inabilitará a licitante e examinará as ofertas subsequentes e qualificação das licitantes, na ordem de classificação e, assim sucessivamente até apuração de uma que atenda ao edital, sendo a respectiva licitante declarada vencedora, ocasião em que o Pregoeiro poderá negociar diretamente com o proponente para que seja obtido preço melhor.</w:t>
      </w:r>
    </w:p>
    <w:p w:rsidR="00C479D6" w:rsidRDefault="00C479D6" w:rsidP="00211A8D">
      <w:pPr>
        <w:ind w:right="-138"/>
        <w:jc w:val="both"/>
        <w:rPr>
          <w:b/>
          <w:szCs w:val="26"/>
        </w:rPr>
      </w:pPr>
    </w:p>
    <w:p w:rsidR="00D15D63" w:rsidRDefault="00D15D63" w:rsidP="00211A8D">
      <w:pPr>
        <w:ind w:right="-138"/>
        <w:jc w:val="both"/>
        <w:rPr>
          <w:szCs w:val="26"/>
        </w:rPr>
      </w:pPr>
      <w:r>
        <w:rPr>
          <w:b/>
          <w:szCs w:val="26"/>
        </w:rPr>
        <w:t>9.3</w:t>
      </w:r>
      <w:r>
        <w:rPr>
          <w:szCs w:val="26"/>
        </w:rPr>
        <w:tab/>
      </w:r>
      <w:r>
        <w:rPr>
          <w:szCs w:val="26"/>
        </w:rPr>
        <w:tab/>
        <w:t>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recorrer por parte do licitante.</w:t>
      </w:r>
    </w:p>
    <w:p w:rsidR="00AC2734" w:rsidRDefault="00AC2734" w:rsidP="00211A8D">
      <w:pPr>
        <w:ind w:right="-138"/>
        <w:jc w:val="both"/>
        <w:rPr>
          <w:b/>
          <w:szCs w:val="26"/>
        </w:rPr>
      </w:pPr>
    </w:p>
    <w:p w:rsidR="00AC2734" w:rsidRDefault="00AC2734" w:rsidP="00211A8D">
      <w:pPr>
        <w:ind w:right="-138"/>
        <w:jc w:val="both"/>
        <w:rPr>
          <w:b/>
          <w:szCs w:val="26"/>
        </w:rPr>
      </w:pPr>
    </w:p>
    <w:p w:rsidR="0076019B" w:rsidRDefault="00D15D63" w:rsidP="00211A8D">
      <w:pPr>
        <w:ind w:right="-138"/>
        <w:jc w:val="both"/>
        <w:rPr>
          <w:b/>
          <w:szCs w:val="26"/>
        </w:rPr>
      </w:pPr>
      <w:r>
        <w:rPr>
          <w:b/>
          <w:szCs w:val="26"/>
        </w:rPr>
        <w:t>10 – DOS RECURSOS ADMINISTRATIVOS:</w:t>
      </w:r>
    </w:p>
    <w:p w:rsidR="00D15D63" w:rsidRDefault="00D15D63" w:rsidP="00211A8D">
      <w:pPr>
        <w:ind w:right="-138"/>
        <w:jc w:val="both"/>
        <w:rPr>
          <w:szCs w:val="26"/>
        </w:rPr>
      </w:pPr>
      <w:r>
        <w:rPr>
          <w:b/>
          <w:szCs w:val="26"/>
        </w:rPr>
        <w:t>10.1</w:t>
      </w:r>
      <w:r>
        <w:rPr>
          <w:szCs w:val="26"/>
        </w:rPr>
        <w:tab/>
      </w:r>
      <w:r>
        <w:rPr>
          <w:szCs w:val="26"/>
        </w:rPr>
        <w:tab/>
        <w:t>Tendo o licitante manifestado motivadamente a intenção de recorrer na sessão pública do pregão, terá ele o prazo de 03 (três) dias corridos para apresentação das razões de recurso.</w:t>
      </w:r>
    </w:p>
    <w:p w:rsidR="00D15D63" w:rsidRDefault="00D15D63" w:rsidP="00211A8D">
      <w:pPr>
        <w:ind w:right="-138"/>
        <w:jc w:val="both"/>
        <w:rPr>
          <w:szCs w:val="26"/>
        </w:rPr>
      </w:pPr>
    </w:p>
    <w:p w:rsidR="00D15D63" w:rsidRDefault="00D15D63" w:rsidP="00211A8D">
      <w:pPr>
        <w:ind w:right="-138"/>
        <w:jc w:val="both"/>
        <w:rPr>
          <w:szCs w:val="26"/>
        </w:rPr>
      </w:pPr>
      <w:r>
        <w:rPr>
          <w:b/>
          <w:szCs w:val="26"/>
        </w:rPr>
        <w:t>10.2</w:t>
      </w:r>
      <w:r>
        <w:rPr>
          <w:szCs w:val="26"/>
        </w:rPr>
        <w:tab/>
      </w:r>
      <w:r>
        <w:rPr>
          <w:szCs w:val="26"/>
        </w:rPr>
        <w:tab/>
        <w:t>Constará na ata da sessão a síntese das razões de recurso apresentadas, bem como o registro de que todos os demais licitantes ficaram intimados para, querendo, manifestarem-se sobre as razões do recurso no prazo de 03 (três) dias corridos, após o término do prazo da recorrente, proporcionando-se a todos, vista imediata do processo.</w:t>
      </w:r>
    </w:p>
    <w:p w:rsidR="00D15D63" w:rsidRDefault="00D15D63" w:rsidP="00211A8D">
      <w:pPr>
        <w:ind w:right="-138"/>
        <w:jc w:val="both"/>
        <w:rPr>
          <w:szCs w:val="26"/>
        </w:rPr>
      </w:pPr>
    </w:p>
    <w:p w:rsidR="00D15D63" w:rsidRDefault="00D15D63" w:rsidP="00211A8D">
      <w:pPr>
        <w:ind w:right="-138"/>
        <w:jc w:val="both"/>
      </w:pPr>
      <w:r>
        <w:rPr>
          <w:b/>
          <w:szCs w:val="26"/>
        </w:rPr>
        <w:t>10.3</w:t>
      </w:r>
      <w:r>
        <w:rPr>
          <w:szCs w:val="26"/>
        </w:rPr>
        <w:tab/>
      </w:r>
      <w:r>
        <w:rPr>
          <w:szCs w:val="26"/>
        </w:rPr>
        <w:tab/>
        <w:t>A manifestação na sessão pública e a motivação, no caso de recurso, são pressupostos de admissibilidade dos recursos.</w:t>
      </w:r>
    </w:p>
    <w:p w:rsidR="00D15D63" w:rsidRDefault="00D15D63" w:rsidP="00211A8D">
      <w:pPr>
        <w:ind w:right="-138"/>
        <w:jc w:val="both"/>
      </w:pPr>
    </w:p>
    <w:p w:rsidR="00D15D63" w:rsidRDefault="00D15D63" w:rsidP="00211A8D">
      <w:pPr>
        <w:ind w:right="-138"/>
        <w:jc w:val="both"/>
        <w:rPr>
          <w:b/>
          <w:szCs w:val="26"/>
        </w:rPr>
      </w:pPr>
      <w:r>
        <w:rPr>
          <w:b/>
          <w:szCs w:val="26"/>
        </w:rPr>
        <w:t>10.4</w:t>
      </w:r>
      <w:r>
        <w:rPr>
          <w:szCs w:val="26"/>
        </w:rPr>
        <w:tab/>
      </w:r>
      <w:r>
        <w:rPr>
          <w:szCs w:val="26"/>
        </w:rPr>
        <w:tab/>
        <w:t>As razões e contra</w:t>
      </w:r>
      <w:r w:rsidR="00C479D6">
        <w:rPr>
          <w:szCs w:val="26"/>
        </w:rPr>
        <w:t>r</w:t>
      </w:r>
      <w:r>
        <w:rPr>
          <w:szCs w:val="26"/>
        </w:rPr>
        <w:t>razões do recurso deverão ser encaminhadas, por escrito, ao Pregoeiro, no endereço mencionado no preâmbulo deste Edital.</w:t>
      </w:r>
    </w:p>
    <w:p w:rsidR="00D15D63" w:rsidRDefault="00D15D63" w:rsidP="00211A8D">
      <w:pPr>
        <w:ind w:right="-138"/>
        <w:jc w:val="both"/>
        <w:rPr>
          <w:b/>
          <w:szCs w:val="26"/>
        </w:rPr>
      </w:pPr>
    </w:p>
    <w:p w:rsidR="00D15D63" w:rsidRDefault="00D15D63" w:rsidP="00211A8D">
      <w:pPr>
        <w:ind w:right="-138"/>
        <w:jc w:val="both"/>
        <w:rPr>
          <w:szCs w:val="26"/>
        </w:rPr>
      </w:pPr>
      <w:r>
        <w:rPr>
          <w:b/>
          <w:szCs w:val="26"/>
        </w:rPr>
        <w:t>10.5</w:t>
      </w:r>
      <w:r>
        <w:rPr>
          <w:szCs w:val="26"/>
        </w:rPr>
        <w:tab/>
      </w:r>
      <w:r>
        <w:rPr>
          <w:szCs w:val="26"/>
        </w:rPr>
        <w:tab/>
        <w:t>A falta de manifestação imediata e motivada do licitante importará a decadência do direito de recurso.</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overflowPunct w:val="0"/>
        <w:autoSpaceDE w:val="0"/>
        <w:ind w:right="-138"/>
        <w:jc w:val="both"/>
        <w:rPr>
          <w:b/>
          <w:szCs w:val="26"/>
        </w:rPr>
      </w:pPr>
      <w:r>
        <w:rPr>
          <w:b/>
          <w:szCs w:val="26"/>
        </w:rPr>
        <w:t>11 -</w:t>
      </w:r>
      <w:r>
        <w:rPr>
          <w:b/>
          <w:szCs w:val="26"/>
        </w:rPr>
        <w:tab/>
      </w:r>
      <w:r>
        <w:rPr>
          <w:b/>
          <w:szCs w:val="26"/>
        </w:rPr>
        <w:tab/>
        <w:t>DA ENTREGA DEFINITIVA DOS PRODUTOS:</w:t>
      </w:r>
    </w:p>
    <w:p w:rsidR="00D15D63" w:rsidRDefault="00D15D63" w:rsidP="00211A8D">
      <w:pPr>
        <w:overflowPunct w:val="0"/>
        <w:autoSpaceDE w:val="0"/>
        <w:ind w:right="-138"/>
        <w:jc w:val="both"/>
        <w:rPr>
          <w:b/>
          <w:szCs w:val="26"/>
        </w:rPr>
      </w:pPr>
      <w:r>
        <w:rPr>
          <w:b/>
          <w:szCs w:val="26"/>
        </w:rPr>
        <w:t>11.1</w:t>
      </w:r>
      <w:r>
        <w:rPr>
          <w:b/>
          <w:szCs w:val="26"/>
        </w:rPr>
        <w:tab/>
      </w:r>
      <w:r>
        <w:rPr>
          <w:b/>
          <w:szCs w:val="26"/>
        </w:rPr>
        <w:tab/>
      </w:r>
      <w:r>
        <w:rPr>
          <w:szCs w:val="26"/>
        </w:rPr>
        <w:t>Os produtos não perecíveis deverão ser entregues em uma única vez, diretamente no Almoxarifado da Merenda Escolar, junto ao Centro Administrativo Rural, Rua XV de Novembro, 867. Os produtos perecíveis deverão ser entregues parceladamente diretamente nas Escolas, obedecendo às quantidades estabelecidas no Cronograma anexo ao presente Edital.</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b/>
          <w:szCs w:val="26"/>
        </w:rPr>
      </w:pPr>
      <w:r>
        <w:rPr>
          <w:b/>
          <w:szCs w:val="26"/>
        </w:rPr>
        <w:t>11.2</w:t>
      </w:r>
      <w:r>
        <w:rPr>
          <w:b/>
          <w:szCs w:val="26"/>
        </w:rPr>
        <w:tab/>
      </w:r>
      <w:r>
        <w:rPr>
          <w:b/>
          <w:szCs w:val="26"/>
        </w:rPr>
        <w:tab/>
      </w:r>
      <w:r>
        <w:rPr>
          <w:szCs w:val="26"/>
        </w:rPr>
        <w:t xml:space="preserve">Quando da entrega dos produtos de origem animal e industrializado, deverão vir acompanhadas de cópia do Certificado do Serviço de Inspeção Federal (SIF), Serviço de Inspeção Estadual (SIE) ou Serviço de Inspeção Municipal (SIM), juntamente com a cópia da Nota Fiscal de origem do Produto, com data correspondente. Os produtos industrializados também deverão vir acompanhados de Ficha ou </w:t>
      </w:r>
      <w:r w:rsidR="005A798F">
        <w:rPr>
          <w:szCs w:val="26"/>
        </w:rPr>
        <w:t>Laudo Técnico do produto.</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szCs w:val="26"/>
        </w:rPr>
      </w:pPr>
      <w:r>
        <w:rPr>
          <w:b/>
          <w:szCs w:val="26"/>
        </w:rPr>
        <w:t>11.3</w:t>
      </w:r>
      <w:r>
        <w:rPr>
          <w:szCs w:val="26"/>
        </w:rPr>
        <w:tab/>
      </w:r>
      <w:r>
        <w:rPr>
          <w:szCs w:val="26"/>
        </w:rPr>
        <w:tab/>
        <w:t>As contratadas deverão utilizar veículos adequados para as entregas dos gêneros alimentícios, dotados de cobertura para proteção da carga e, não devem transportar outras que comprometam a qualidade higiênico-sanitária dos alimentos, conforme exigências da ANVISA.</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szCs w:val="26"/>
        </w:rPr>
      </w:pPr>
      <w:r>
        <w:rPr>
          <w:b/>
          <w:szCs w:val="26"/>
        </w:rPr>
        <w:t>11.4</w:t>
      </w:r>
      <w:r>
        <w:rPr>
          <w:b/>
          <w:szCs w:val="26"/>
        </w:rPr>
        <w:tab/>
      </w:r>
      <w:r>
        <w:rPr>
          <w:szCs w:val="26"/>
        </w:rPr>
        <w:tab/>
        <w:t>As contratadas poderão terceirizar o serviço de entregas, desde que mantidas todas as exigências de pontualidade, qualidade e sanidade dos produtos.</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szCs w:val="26"/>
        </w:rPr>
      </w:pPr>
      <w:r>
        <w:rPr>
          <w:b/>
          <w:szCs w:val="26"/>
        </w:rPr>
        <w:t>11.5</w:t>
      </w:r>
      <w:r>
        <w:rPr>
          <w:b/>
          <w:szCs w:val="26"/>
        </w:rPr>
        <w:tab/>
      </w:r>
      <w:r>
        <w:rPr>
          <w:b/>
          <w:szCs w:val="26"/>
        </w:rPr>
        <w:tab/>
      </w:r>
      <w:r>
        <w:rPr>
          <w:szCs w:val="26"/>
        </w:rPr>
        <w:t>Caso os produtos entregues não estejam de acordo com a qualidade e sanidade exigidas neste edital, deverá a contratada efetuar a troca das mercadorias em até 24 (vinte e quatro) horas após a comunicação, sob pena de aplicação das penalidades cabíveis.</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b/>
          <w:szCs w:val="26"/>
        </w:rPr>
      </w:pPr>
      <w:r>
        <w:rPr>
          <w:b/>
          <w:szCs w:val="26"/>
        </w:rPr>
        <w:t>11.6</w:t>
      </w:r>
      <w:r>
        <w:rPr>
          <w:szCs w:val="26"/>
        </w:rPr>
        <w:tab/>
      </w:r>
      <w:r>
        <w:rPr>
          <w:szCs w:val="26"/>
        </w:rPr>
        <w:tab/>
        <w:t>Todas as mercadorias serão revisadas, conforme a qualidade, embalagem e data de fabricação que deverá ser recente em embalagens conforme especificação de cada item.</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szCs w:val="26"/>
        </w:rPr>
      </w:pPr>
      <w:r>
        <w:rPr>
          <w:b/>
          <w:szCs w:val="26"/>
        </w:rPr>
        <w:t>11.7</w:t>
      </w:r>
      <w:r>
        <w:rPr>
          <w:szCs w:val="26"/>
        </w:rPr>
        <w:tab/>
      </w:r>
      <w:r>
        <w:rPr>
          <w:szCs w:val="26"/>
        </w:rPr>
        <w:tab/>
        <w:t>As mercadorias que não estiverem dentro dos padrões exigidos, de acordo com as especificações de cada item, serão devolvidas à Empresa, sendo desta a responsabilidade pela reposição das mesmas em até cinco (05) dias úteis</w:t>
      </w:r>
      <w:r w:rsidR="00AE29AA">
        <w:rPr>
          <w:szCs w:val="26"/>
        </w:rPr>
        <w:t>.</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b/>
          <w:szCs w:val="26"/>
        </w:rPr>
      </w:pPr>
      <w:r>
        <w:rPr>
          <w:b/>
          <w:szCs w:val="26"/>
        </w:rPr>
        <w:t>11.8</w:t>
      </w:r>
      <w:r>
        <w:rPr>
          <w:szCs w:val="26"/>
        </w:rPr>
        <w:tab/>
      </w:r>
      <w:r>
        <w:rPr>
          <w:szCs w:val="26"/>
        </w:rPr>
        <w:tab/>
        <w:t>O descumprimento das obrigações acima referidas gerará a suspensão de toda e qualquer compra efetuada pela Prefeitura.</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12 -</w:t>
      </w:r>
      <w:r>
        <w:rPr>
          <w:b/>
          <w:szCs w:val="26"/>
        </w:rPr>
        <w:tab/>
        <w:t>DA FORMA DE PAGAMENTO:</w:t>
      </w:r>
    </w:p>
    <w:p w:rsidR="00D15D63" w:rsidRDefault="00D15D63" w:rsidP="00211A8D">
      <w:pPr>
        <w:ind w:right="-138"/>
        <w:jc w:val="both"/>
        <w:rPr>
          <w:b/>
          <w:color w:val="FF0000"/>
          <w:szCs w:val="26"/>
        </w:rPr>
      </w:pPr>
      <w:r>
        <w:rPr>
          <w:b/>
          <w:szCs w:val="26"/>
        </w:rPr>
        <w:t>12.1</w:t>
      </w:r>
      <w:r>
        <w:rPr>
          <w:b/>
          <w:szCs w:val="26"/>
        </w:rPr>
        <w:tab/>
      </w:r>
      <w:r>
        <w:rPr>
          <w:b/>
          <w:szCs w:val="26"/>
        </w:rPr>
        <w:tab/>
      </w:r>
      <w:r>
        <w:rPr>
          <w:szCs w:val="26"/>
        </w:rPr>
        <w:t>Os pagamentos relativos aos produtos não perecíveis serão efetuados em duas parcelas, sendo cinquenta por cento (50%) quando da entrega dos produtos e o restante no máximo de até trinta (30) dias.</w:t>
      </w:r>
    </w:p>
    <w:p w:rsidR="00D15D63" w:rsidRDefault="00D15D63" w:rsidP="00211A8D">
      <w:pPr>
        <w:overflowPunct w:val="0"/>
        <w:autoSpaceDE w:val="0"/>
        <w:ind w:right="-138"/>
        <w:jc w:val="both"/>
        <w:rPr>
          <w:b/>
          <w:color w:val="FF0000"/>
          <w:szCs w:val="26"/>
        </w:rPr>
      </w:pPr>
    </w:p>
    <w:p w:rsidR="00D15D63" w:rsidRDefault="00D15D63" w:rsidP="00211A8D">
      <w:pPr>
        <w:overflowPunct w:val="0"/>
        <w:autoSpaceDE w:val="0"/>
        <w:ind w:right="-138"/>
        <w:jc w:val="both"/>
        <w:rPr>
          <w:b/>
          <w:szCs w:val="26"/>
        </w:rPr>
      </w:pPr>
      <w:r>
        <w:rPr>
          <w:b/>
          <w:szCs w:val="26"/>
        </w:rPr>
        <w:t>12.2</w:t>
      </w:r>
      <w:r>
        <w:rPr>
          <w:b/>
          <w:szCs w:val="26"/>
        </w:rPr>
        <w:tab/>
      </w:r>
      <w:r>
        <w:rPr>
          <w:b/>
          <w:szCs w:val="26"/>
        </w:rPr>
        <w:tab/>
      </w:r>
      <w:r>
        <w:rPr>
          <w:szCs w:val="26"/>
        </w:rPr>
        <w:t>Os pagamentos relativos aos produtos perecíveis serão efetuados quinzenalmente, obedecendo às quantidades entregues na semana imediatamente anterior.</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b/>
          <w:szCs w:val="26"/>
        </w:rPr>
      </w:pPr>
      <w:r>
        <w:rPr>
          <w:b/>
          <w:szCs w:val="26"/>
        </w:rPr>
        <w:t>12.3</w:t>
      </w:r>
      <w:r>
        <w:rPr>
          <w:b/>
          <w:szCs w:val="26"/>
        </w:rPr>
        <w:tab/>
      </w:r>
      <w:r>
        <w:rPr>
          <w:b/>
          <w:szCs w:val="26"/>
        </w:rPr>
        <w:tab/>
      </w:r>
      <w:r>
        <w:rPr>
          <w:szCs w:val="26"/>
        </w:rPr>
        <w:t xml:space="preserve">As despesas decorrentes de frete, correrão </w:t>
      </w:r>
      <w:r w:rsidR="00005065">
        <w:rPr>
          <w:szCs w:val="26"/>
        </w:rPr>
        <w:t>à</w:t>
      </w:r>
      <w:r>
        <w:rPr>
          <w:szCs w:val="26"/>
        </w:rPr>
        <w:t>s expensas da Empresa Licitante vencedora.</w:t>
      </w:r>
    </w:p>
    <w:p w:rsidR="00D15D63" w:rsidRDefault="00D15D63" w:rsidP="00211A8D">
      <w:pPr>
        <w:overflowPunct w:val="0"/>
        <w:autoSpaceDE w:val="0"/>
        <w:ind w:right="-138"/>
        <w:jc w:val="both"/>
        <w:rPr>
          <w:b/>
          <w:szCs w:val="26"/>
        </w:rPr>
      </w:pPr>
    </w:p>
    <w:p w:rsidR="00D15D63" w:rsidRDefault="00D15D63" w:rsidP="00211A8D">
      <w:pPr>
        <w:ind w:right="-138"/>
        <w:jc w:val="both"/>
      </w:pPr>
      <w:r>
        <w:rPr>
          <w:b/>
          <w:szCs w:val="26"/>
        </w:rPr>
        <w:t>12.4</w:t>
      </w:r>
      <w:r>
        <w:rPr>
          <w:szCs w:val="26"/>
        </w:rPr>
        <w:tab/>
      </w:r>
      <w:r w:rsidR="002B4EFB">
        <w:rPr>
          <w:szCs w:val="26"/>
        </w:rPr>
        <w:tab/>
      </w:r>
      <w:r>
        <w:rPr>
          <w:szCs w:val="26"/>
        </w:rPr>
        <w:t xml:space="preserve">Para as despesas decorrentes da presente Licitação, serão utilizados recursos das seguintes </w:t>
      </w:r>
      <w:r>
        <w:rPr>
          <w:b/>
          <w:szCs w:val="26"/>
        </w:rPr>
        <w:t>Dotações Orçamentárias:</w:t>
      </w:r>
    </w:p>
    <w:p w:rsidR="00F30B4C" w:rsidRPr="00D72B4E" w:rsidRDefault="00F30B4C" w:rsidP="00211A8D">
      <w:pPr>
        <w:ind w:right="-138"/>
        <w:jc w:val="both"/>
        <w:rPr>
          <w:szCs w:val="26"/>
        </w:rPr>
      </w:pPr>
    </w:p>
    <w:p w:rsidR="00A77960" w:rsidRDefault="00A77960" w:rsidP="00A77960">
      <w:pPr>
        <w:ind w:right="-138" w:firstLine="1560"/>
        <w:jc w:val="both"/>
        <w:rPr>
          <w:szCs w:val="26"/>
          <w:lang w:val="en-US"/>
        </w:rPr>
      </w:pPr>
      <w:r w:rsidRPr="00D72B4E">
        <w:rPr>
          <w:szCs w:val="26"/>
          <w:lang w:val="en-US"/>
        </w:rPr>
        <w:t>09.</w:t>
      </w:r>
      <w:r>
        <w:rPr>
          <w:szCs w:val="26"/>
          <w:lang w:val="en-US"/>
        </w:rPr>
        <w:t>03</w:t>
      </w:r>
      <w:r w:rsidRPr="00D72B4E">
        <w:rPr>
          <w:szCs w:val="26"/>
          <w:lang w:val="en-US"/>
        </w:rPr>
        <w:t>.12.36</w:t>
      </w:r>
      <w:r>
        <w:rPr>
          <w:szCs w:val="26"/>
          <w:lang w:val="en-US"/>
        </w:rPr>
        <w:t>5</w:t>
      </w:r>
      <w:r w:rsidRPr="00D72B4E">
        <w:rPr>
          <w:szCs w:val="26"/>
          <w:lang w:val="en-US"/>
        </w:rPr>
        <w:t xml:space="preserve">.0105.2.130 – 3.3.90.30. – Red. </w:t>
      </w:r>
      <w:r>
        <w:rPr>
          <w:szCs w:val="26"/>
          <w:lang w:val="en-US"/>
        </w:rPr>
        <w:t>1055</w:t>
      </w:r>
      <w:r w:rsidRPr="00D72B4E">
        <w:rPr>
          <w:szCs w:val="26"/>
          <w:lang w:val="en-US"/>
        </w:rPr>
        <w:t xml:space="preserve"> – Rec. 1022;</w:t>
      </w:r>
    </w:p>
    <w:p w:rsidR="00A77960" w:rsidRPr="00D72B4E" w:rsidRDefault="00A77960" w:rsidP="00A77960">
      <w:pPr>
        <w:ind w:right="-138" w:firstLine="1560"/>
        <w:jc w:val="both"/>
        <w:rPr>
          <w:szCs w:val="26"/>
          <w:lang w:val="en-US"/>
        </w:rPr>
      </w:pPr>
      <w:r w:rsidRPr="00D72B4E">
        <w:rPr>
          <w:szCs w:val="26"/>
          <w:lang w:val="en-US"/>
        </w:rPr>
        <w:lastRenderedPageBreak/>
        <w:t>09.</w:t>
      </w:r>
      <w:r>
        <w:rPr>
          <w:szCs w:val="26"/>
          <w:lang w:val="en-US"/>
        </w:rPr>
        <w:t>02</w:t>
      </w:r>
      <w:r w:rsidRPr="00D72B4E">
        <w:rPr>
          <w:szCs w:val="26"/>
          <w:lang w:val="en-US"/>
        </w:rPr>
        <w:t>.12.36</w:t>
      </w:r>
      <w:r>
        <w:rPr>
          <w:szCs w:val="26"/>
          <w:lang w:val="en-US"/>
        </w:rPr>
        <w:t>5</w:t>
      </w:r>
      <w:r w:rsidRPr="00D72B4E">
        <w:rPr>
          <w:szCs w:val="26"/>
          <w:lang w:val="en-US"/>
        </w:rPr>
        <w:t xml:space="preserve">.0105.2.130 – 3.3.90.30. – Red. </w:t>
      </w:r>
      <w:r>
        <w:rPr>
          <w:szCs w:val="26"/>
          <w:lang w:val="en-US"/>
        </w:rPr>
        <w:t>983</w:t>
      </w:r>
      <w:r w:rsidRPr="00D72B4E">
        <w:rPr>
          <w:szCs w:val="26"/>
          <w:lang w:val="en-US"/>
        </w:rPr>
        <w:t xml:space="preserve"> – Rec. 1022;</w:t>
      </w:r>
    </w:p>
    <w:p w:rsidR="0049348E" w:rsidRPr="00D72B4E" w:rsidRDefault="0049348E" w:rsidP="00A77960">
      <w:pPr>
        <w:ind w:right="-138" w:firstLine="1560"/>
        <w:jc w:val="both"/>
        <w:rPr>
          <w:szCs w:val="26"/>
          <w:lang w:val="en-US"/>
        </w:rPr>
      </w:pPr>
      <w:r w:rsidRPr="00D72B4E">
        <w:rPr>
          <w:szCs w:val="26"/>
          <w:lang w:val="en-US"/>
        </w:rPr>
        <w:t>09.</w:t>
      </w:r>
      <w:r w:rsidR="00A77960">
        <w:rPr>
          <w:szCs w:val="26"/>
          <w:lang w:val="en-US"/>
        </w:rPr>
        <w:t>07</w:t>
      </w:r>
      <w:r w:rsidRPr="00D72B4E">
        <w:rPr>
          <w:szCs w:val="26"/>
          <w:lang w:val="en-US"/>
        </w:rPr>
        <w:t>.12.</w:t>
      </w:r>
      <w:r w:rsidR="002A56B5" w:rsidRPr="00D72B4E">
        <w:rPr>
          <w:szCs w:val="26"/>
          <w:lang w:val="en-US"/>
        </w:rPr>
        <w:t>36</w:t>
      </w:r>
      <w:r w:rsidR="00A77960">
        <w:rPr>
          <w:szCs w:val="26"/>
          <w:lang w:val="en-US"/>
        </w:rPr>
        <w:t>6</w:t>
      </w:r>
      <w:r w:rsidRPr="00D72B4E">
        <w:rPr>
          <w:szCs w:val="26"/>
          <w:lang w:val="en-US"/>
        </w:rPr>
        <w:t>.</w:t>
      </w:r>
      <w:r w:rsidR="002A56B5" w:rsidRPr="00D72B4E">
        <w:rPr>
          <w:szCs w:val="26"/>
          <w:lang w:val="en-US"/>
        </w:rPr>
        <w:t>0105</w:t>
      </w:r>
      <w:r w:rsidRPr="00D72B4E">
        <w:rPr>
          <w:szCs w:val="26"/>
          <w:lang w:val="en-US"/>
        </w:rPr>
        <w:t>.2.</w:t>
      </w:r>
      <w:r w:rsidR="002A56B5" w:rsidRPr="00D72B4E">
        <w:rPr>
          <w:szCs w:val="26"/>
          <w:lang w:val="en-US"/>
        </w:rPr>
        <w:t>130</w:t>
      </w:r>
      <w:r w:rsidRPr="00D72B4E">
        <w:rPr>
          <w:szCs w:val="26"/>
          <w:lang w:val="en-US"/>
        </w:rPr>
        <w:t xml:space="preserve"> – 3.3.90.30. – Red. </w:t>
      </w:r>
      <w:r w:rsidR="00A77960">
        <w:rPr>
          <w:szCs w:val="26"/>
          <w:lang w:val="en-US"/>
        </w:rPr>
        <w:t>1144</w:t>
      </w:r>
      <w:r w:rsidRPr="00D72B4E">
        <w:rPr>
          <w:szCs w:val="26"/>
          <w:lang w:val="en-US"/>
        </w:rPr>
        <w:t xml:space="preserve"> – Rec. 1022</w:t>
      </w:r>
      <w:r w:rsidR="00F6497C" w:rsidRPr="00D72B4E">
        <w:rPr>
          <w:szCs w:val="26"/>
          <w:lang w:val="en-US"/>
        </w:rPr>
        <w:t>;</w:t>
      </w:r>
    </w:p>
    <w:p w:rsidR="008516F1" w:rsidRDefault="008516F1" w:rsidP="00A77960">
      <w:pPr>
        <w:ind w:right="-138" w:firstLine="1560"/>
        <w:jc w:val="both"/>
        <w:rPr>
          <w:szCs w:val="26"/>
          <w:lang w:val="en-US"/>
        </w:rPr>
      </w:pPr>
      <w:r w:rsidRPr="00D72B4E">
        <w:rPr>
          <w:szCs w:val="26"/>
          <w:lang w:val="en-US"/>
        </w:rPr>
        <w:t>09.01.12.361.0105.2.13</w:t>
      </w:r>
      <w:r w:rsidR="00A77960">
        <w:rPr>
          <w:szCs w:val="26"/>
          <w:lang w:val="en-US"/>
        </w:rPr>
        <w:t>0</w:t>
      </w:r>
      <w:r w:rsidRPr="00D72B4E">
        <w:rPr>
          <w:szCs w:val="26"/>
          <w:lang w:val="en-US"/>
        </w:rPr>
        <w:t xml:space="preserve"> – 3.3.90.30. – Red. </w:t>
      </w:r>
      <w:r w:rsidR="00A77960">
        <w:rPr>
          <w:szCs w:val="26"/>
          <w:lang w:val="en-US"/>
        </w:rPr>
        <w:t>790</w:t>
      </w:r>
      <w:r w:rsidRPr="00D72B4E">
        <w:rPr>
          <w:szCs w:val="26"/>
          <w:lang w:val="en-US"/>
        </w:rPr>
        <w:t xml:space="preserve"> – Rec. 1022;</w:t>
      </w:r>
    </w:p>
    <w:p w:rsidR="00A77960" w:rsidRPr="00A77960" w:rsidRDefault="00A77960" w:rsidP="00A77960">
      <w:pPr>
        <w:ind w:right="-138" w:firstLine="1560"/>
        <w:jc w:val="both"/>
        <w:rPr>
          <w:szCs w:val="26"/>
          <w:lang w:val="en-US"/>
        </w:rPr>
      </w:pPr>
      <w:r w:rsidRPr="00A77960">
        <w:rPr>
          <w:szCs w:val="26"/>
          <w:lang w:val="en-US"/>
        </w:rPr>
        <w:t>09.05.12.367.0105.2.130 – 3.3.90.30. – Red. 1089 – Rec. 1022</w:t>
      </w:r>
      <w:r w:rsidR="004732F8">
        <w:rPr>
          <w:szCs w:val="26"/>
          <w:lang w:val="en-US"/>
        </w:rPr>
        <w:t>;</w:t>
      </w:r>
    </w:p>
    <w:p w:rsidR="00663AEA" w:rsidRPr="00D72B4E" w:rsidRDefault="00663AEA" w:rsidP="00A77960">
      <w:pPr>
        <w:ind w:right="-138" w:firstLine="1560"/>
        <w:jc w:val="both"/>
        <w:rPr>
          <w:szCs w:val="26"/>
          <w:lang w:val="en-US"/>
        </w:rPr>
      </w:pPr>
      <w:r w:rsidRPr="00D72B4E">
        <w:rPr>
          <w:szCs w:val="26"/>
          <w:lang w:val="en-US"/>
        </w:rPr>
        <w:t>09.</w:t>
      </w:r>
      <w:r w:rsidR="002A56B5" w:rsidRPr="00D72B4E">
        <w:rPr>
          <w:szCs w:val="26"/>
          <w:lang w:val="en-US"/>
        </w:rPr>
        <w:t>01</w:t>
      </w:r>
      <w:r w:rsidRPr="00D72B4E">
        <w:rPr>
          <w:szCs w:val="26"/>
          <w:lang w:val="en-US"/>
        </w:rPr>
        <w:t>.12.</w:t>
      </w:r>
      <w:r w:rsidR="00A77960">
        <w:rPr>
          <w:szCs w:val="26"/>
          <w:lang w:val="en-US"/>
        </w:rPr>
        <w:t>361</w:t>
      </w:r>
      <w:r w:rsidRPr="00D72B4E">
        <w:rPr>
          <w:szCs w:val="26"/>
          <w:lang w:val="en-US"/>
        </w:rPr>
        <w:t>.</w:t>
      </w:r>
      <w:r w:rsidR="002A56B5" w:rsidRPr="00D72B4E">
        <w:rPr>
          <w:szCs w:val="26"/>
          <w:lang w:val="en-US"/>
        </w:rPr>
        <w:t>0105</w:t>
      </w:r>
      <w:r w:rsidRPr="00D72B4E">
        <w:rPr>
          <w:szCs w:val="26"/>
          <w:lang w:val="en-US"/>
        </w:rPr>
        <w:t>.2.</w:t>
      </w:r>
      <w:r w:rsidR="002A56B5" w:rsidRPr="00D72B4E">
        <w:rPr>
          <w:szCs w:val="26"/>
          <w:lang w:val="en-US"/>
        </w:rPr>
        <w:t>13</w:t>
      </w:r>
      <w:r w:rsidR="00A77960">
        <w:rPr>
          <w:szCs w:val="26"/>
          <w:lang w:val="en-US"/>
        </w:rPr>
        <w:t>2</w:t>
      </w:r>
      <w:r w:rsidRPr="00D72B4E">
        <w:rPr>
          <w:szCs w:val="26"/>
          <w:lang w:val="en-US"/>
        </w:rPr>
        <w:t xml:space="preserve"> – 3.3.90.30. – Red. </w:t>
      </w:r>
      <w:r w:rsidR="00A77960">
        <w:rPr>
          <w:szCs w:val="26"/>
          <w:lang w:val="en-US"/>
        </w:rPr>
        <w:t>791</w:t>
      </w:r>
      <w:r w:rsidRPr="00D72B4E">
        <w:rPr>
          <w:szCs w:val="26"/>
          <w:lang w:val="en-US"/>
        </w:rPr>
        <w:t xml:space="preserve"> – Rec. </w:t>
      </w:r>
      <w:r w:rsidR="00A77960">
        <w:rPr>
          <w:szCs w:val="26"/>
          <w:lang w:val="en-US"/>
        </w:rPr>
        <w:t>01</w:t>
      </w:r>
      <w:r w:rsidRPr="00D72B4E">
        <w:rPr>
          <w:szCs w:val="26"/>
          <w:lang w:val="en-US"/>
        </w:rPr>
        <w:t>;</w:t>
      </w:r>
    </w:p>
    <w:p w:rsidR="00A77960" w:rsidRPr="00633ACB" w:rsidRDefault="00A77960" w:rsidP="00A77960">
      <w:pPr>
        <w:ind w:right="-138" w:firstLine="1560"/>
        <w:jc w:val="both"/>
        <w:rPr>
          <w:szCs w:val="26"/>
        </w:rPr>
      </w:pPr>
      <w:r w:rsidRPr="00633ACB">
        <w:rPr>
          <w:szCs w:val="26"/>
        </w:rPr>
        <w:t>09.01.12.361.0009.2.131 – 3.3.90.30. – Red. 667 – Rec. 01</w:t>
      </w:r>
      <w:r w:rsidR="004732F8" w:rsidRPr="00633ACB">
        <w:rPr>
          <w:szCs w:val="26"/>
        </w:rPr>
        <w:t>.</w:t>
      </w:r>
    </w:p>
    <w:p w:rsidR="008516F1" w:rsidRPr="00633ACB" w:rsidRDefault="008516F1" w:rsidP="00211A8D">
      <w:pPr>
        <w:ind w:right="-138"/>
        <w:jc w:val="both"/>
        <w:rPr>
          <w:b/>
          <w:szCs w:val="26"/>
        </w:rPr>
      </w:pPr>
    </w:p>
    <w:p w:rsidR="00C4143B" w:rsidRPr="00633ACB" w:rsidRDefault="00C4143B" w:rsidP="00211A8D">
      <w:pPr>
        <w:ind w:right="-138"/>
        <w:jc w:val="both"/>
        <w:rPr>
          <w:b/>
          <w:szCs w:val="26"/>
        </w:rPr>
      </w:pPr>
    </w:p>
    <w:p w:rsidR="00D15D63" w:rsidRDefault="00D15D63" w:rsidP="00211A8D">
      <w:pPr>
        <w:ind w:right="-138"/>
        <w:jc w:val="both"/>
        <w:rPr>
          <w:b/>
          <w:szCs w:val="26"/>
        </w:rPr>
      </w:pPr>
      <w:r>
        <w:rPr>
          <w:b/>
          <w:szCs w:val="26"/>
        </w:rPr>
        <w:t>13 – DAS PENALIDADES:</w:t>
      </w:r>
    </w:p>
    <w:p w:rsidR="00D15D63" w:rsidRDefault="00D15D63" w:rsidP="00211A8D">
      <w:pPr>
        <w:ind w:right="-138"/>
        <w:jc w:val="both"/>
        <w:rPr>
          <w:b/>
          <w:szCs w:val="26"/>
        </w:rPr>
      </w:pPr>
      <w:r>
        <w:rPr>
          <w:b/>
          <w:szCs w:val="26"/>
        </w:rPr>
        <w:t>13.1</w:t>
      </w:r>
      <w:r>
        <w:rPr>
          <w:szCs w:val="26"/>
        </w:rPr>
        <w:tab/>
      </w:r>
      <w:r>
        <w:rPr>
          <w:szCs w:val="26"/>
        </w:rPr>
        <w:tab/>
        <w:t>A recusa do fornecedor em entregar o material adjudicado acarretará a multa de 10% (dez por cento) sobre o valor total da proposta.</w:t>
      </w:r>
    </w:p>
    <w:p w:rsidR="00D15D63" w:rsidRDefault="00D15D63" w:rsidP="00211A8D">
      <w:pPr>
        <w:ind w:right="-138"/>
        <w:jc w:val="both"/>
        <w:rPr>
          <w:b/>
          <w:szCs w:val="26"/>
        </w:rPr>
      </w:pPr>
    </w:p>
    <w:p w:rsidR="00D15D63" w:rsidRDefault="00D15D63" w:rsidP="00211A8D">
      <w:pPr>
        <w:ind w:right="-138"/>
        <w:jc w:val="both"/>
        <w:rPr>
          <w:szCs w:val="26"/>
        </w:rPr>
      </w:pPr>
      <w:r>
        <w:rPr>
          <w:b/>
          <w:szCs w:val="26"/>
        </w:rPr>
        <w:t>13.2</w:t>
      </w:r>
      <w:r>
        <w:rPr>
          <w:szCs w:val="26"/>
        </w:rPr>
        <w:tab/>
      </w:r>
      <w:r>
        <w:rPr>
          <w:szCs w:val="26"/>
        </w:rPr>
        <w:tab/>
        <w:t>O atraso que exceder ao prazo fixado para a entrega, acarretará a multa de 0,5% (zero vírgula cinco por cento), por dia de atraso, limitado ao máximo de 10% (dez por cento), sobre o valor total que lhe foi adjudicado.</w:t>
      </w:r>
    </w:p>
    <w:p w:rsidR="00D15D63" w:rsidRDefault="00D15D63" w:rsidP="00211A8D">
      <w:pPr>
        <w:ind w:right="-138"/>
        <w:jc w:val="both"/>
        <w:rPr>
          <w:szCs w:val="26"/>
        </w:rPr>
      </w:pPr>
    </w:p>
    <w:p w:rsidR="00D15D63" w:rsidRDefault="00D15D63" w:rsidP="00211A8D">
      <w:pPr>
        <w:ind w:right="-138"/>
        <w:jc w:val="both"/>
        <w:rPr>
          <w:b/>
          <w:szCs w:val="26"/>
        </w:rPr>
      </w:pPr>
      <w:r>
        <w:rPr>
          <w:b/>
          <w:szCs w:val="26"/>
        </w:rPr>
        <w:t>13.3</w:t>
      </w:r>
      <w:r>
        <w:rPr>
          <w:szCs w:val="26"/>
        </w:rPr>
        <w:tab/>
      </w:r>
      <w:r>
        <w:rPr>
          <w:szCs w:val="26"/>
        </w:rPr>
        <w:tab/>
        <w:t>O não cumprimento da obrigação acessória, sujeitará o fornecedor à multa de 10% (dez por cento) sobre o valor total da obrigação.</w:t>
      </w:r>
    </w:p>
    <w:p w:rsidR="00D15D63" w:rsidRDefault="00D15D63" w:rsidP="00211A8D">
      <w:pPr>
        <w:ind w:right="-138"/>
        <w:jc w:val="both"/>
        <w:rPr>
          <w:b/>
          <w:szCs w:val="26"/>
        </w:rPr>
      </w:pPr>
    </w:p>
    <w:p w:rsidR="00D15D63" w:rsidRDefault="00D15D63" w:rsidP="00211A8D">
      <w:pPr>
        <w:ind w:right="-138"/>
        <w:jc w:val="both"/>
        <w:rPr>
          <w:szCs w:val="26"/>
        </w:rPr>
      </w:pPr>
      <w:r>
        <w:rPr>
          <w:b/>
          <w:szCs w:val="26"/>
        </w:rPr>
        <w:t>13.4</w:t>
      </w:r>
      <w:r>
        <w:rPr>
          <w:szCs w:val="26"/>
        </w:rPr>
        <w:tab/>
      </w:r>
      <w:r>
        <w:rPr>
          <w:szCs w:val="26"/>
        </w:rPr>
        <w:tab/>
        <w:t xml:space="preserve">Nos termos do Artigo 7º da Lei 10.520/2002, o Licitante, sem prejuízo das demais cominações legais e contratuais, poderá ficar, pelo prazo de </w:t>
      </w:r>
      <w:r w:rsidR="00BE7DF8">
        <w:rPr>
          <w:szCs w:val="26"/>
        </w:rPr>
        <w:t>até</w:t>
      </w:r>
      <w:r>
        <w:rPr>
          <w:szCs w:val="26"/>
        </w:rPr>
        <w:t xml:space="preserve"> 05 (cinco) anos, impedido de licitar e contratar com a União, Estados, Distrito Federal ou Municípios.</w:t>
      </w:r>
    </w:p>
    <w:p w:rsidR="00D15D63" w:rsidRDefault="00D15D63" w:rsidP="00211A8D">
      <w:pPr>
        <w:ind w:right="-138"/>
        <w:jc w:val="both"/>
        <w:rPr>
          <w:szCs w:val="26"/>
        </w:rPr>
      </w:pPr>
    </w:p>
    <w:p w:rsidR="00D15D63" w:rsidRDefault="00D15D63" w:rsidP="00211A8D">
      <w:pPr>
        <w:ind w:right="-138"/>
        <w:jc w:val="both"/>
        <w:rPr>
          <w:szCs w:val="26"/>
        </w:rPr>
      </w:pPr>
      <w:r>
        <w:rPr>
          <w:b/>
          <w:szCs w:val="26"/>
        </w:rPr>
        <w:t>13.5</w:t>
      </w:r>
      <w:r>
        <w:rPr>
          <w:szCs w:val="26"/>
        </w:rPr>
        <w:tab/>
      </w:r>
      <w:r>
        <w:rPr>
          <w:szCs w:val="26"/>
        </w:rPr>
        <w:tab/>
        <w:t>Na aplicação das penalidades prevista no Edital, o Município considerará, motivadamente, a gravidade da falta, seus efeitos, bem como os antecedentes do licitante ou contratado, podendo deixar de aplicá-las, se admitidas as suas justificativas, nos termos do que dispõe o Artigo 87 “caput” da Lei 8.666/93.</w:t>
      </w:r>
    </w:p>
    <w:p w:rsidR="00D15D63" w:rsidRDefault="00D15D63" w:rsidP="00211A8D">
      <w:pPr>
        <w:ind w:right="-138"/>
        <w:jc w:val="both"/>
        <w:rPr>
          <w:szCs w:val="26"/>
        </w:rPr>
      </w:pPr>
    </w:p>
    <w:p w:rsidR="00D15D63" w:rsidRDefault="00D15D63" w:rsidP="00211A8D">
      <w:pPr>
        <w:ind w:right="-138"/>
        <w:jc w:val="both"/>
        <w:rPr>
          <w:b/>
          <w:szCs w:val="26"/>
        </w:rPr>
      </w:pPr>
      <w:r>
        <w:rPr>
          <w:b/>
          <w:szCs w:val="26"/>
        </w:rPr>
        <w:t>13.6</w:t>
      </w:r>
      <w:r>
        <w:rPr>
          <w:szCs w:val="26"/>
        </w:rPr>
        <w:tab/>
      </w:r>
      <w:r>
        <w:rPr>
          <w:szCs w:val="26"/>
        </w:rPr>
        <w:tab/>
        <w:t>Nenhum pagamento será efetuado enquanto pendente de liquidação qualquer obrigação financeira que for imposta ao fornecedor em virtude de penalidade ou inadimplência contratual.</w:t>
      </w:r>
    </w:p>
    <w:p w:rsidR="00637157" w:rsidRDefault="00637157" w:rsidP="00211A8D">
      <w:pPr>
        <w:ind w:right="-138"/>
        <w:jc w:val="both"/>
        <w:rPr>
          <w:b/>
          <w:szCs w:val="26"/>
        </w:rPr>
      </w:pPr>
    </w:p>
    <w:p w:rsidR="004202B7" w:rsidRDefault="004202B7" w:rsidP="00211A8D">
      <w:pPr>
        <w:ind w:right="-138"/>
        <w:jc w:val="both"/>
        <w:rPr>
          <w:b/>
          <w:szCs w:val="26"/>
        </w:rPr>
      </w:pPr>
    </w:p>
    <w:p w:rsidR="00D15D63" w:rsidRDefault="00D15D63" w:rsidP="00211A8D">
      <w:pPr>
        <w:ind w:right="-138"/>
        <w:jc w:val="both"/>
        <w:rPr>
          <w:b/>
          <w:szCs w:val="26"/>
        </w:rPr>
      </w:pPr>
      <w:r>
        <w:rPr>
          <w:b/>
          <w:szCs w:val="26"/>
        </w:rPr>
        <w:t>14 – DAS DISPOSIÇÕES GERAIS:</w:t>
      </w:r>
    </w:p>
    <w:p w:rsidR="00D15D63" w:rsidRDefault="00D15D63" w:rsidP="00211A8D">
      <w:pPr>
        <w:ind w:right="-138"/>
        <w:jc w:val="both"/>
        <w:rPr>
          <w:b/>
          <w:szCs w:val="26"/>
        </w:rPr>
      </w:pPr>
      <w:r>
        <w:rPr>
          <w:b/>
          <w:szCs w:val="26"/>
        </w:rPr>
        <w:t>14.1</w:t>
      </w:r>
      <w:r>
        <w:rPr>
          <w:szCs w:val="26"/>
        </w:rPr>
        <w:tab/>
      </w:r>
      <w:r>
        <w:rPr>
          <w:szCs w:val="26"/>
        </w:rPr>
        <w:tab/>
      </w:r>
      <w:r w:rsidR="00C4143B">
        <w:rPr>
          <w:szCs w:val="26"/>
        </w:rPr>
        <w:t>Quaisquer informações</w:t>
      </w:r>
      <w:r>
        <w:rPr>
          <w:szCs w:val="26"/>
        </w:rPr>
        <w:t xml:space="preserve"> ou dúvidas de ordem técnica, bem como aquelas decorrentes de interpretação do Edital, deverão ser solicitadas por escrito ou através de contato telefônico através do </w:t>
      </w:r>
      <w:r>
        <w:rPr>
          <w:b/>
          <w:bCs/>
          <w:szCs w:val="26"/>
        </w:rPr>
        <w:t xml:space="preserve">Fone (55) 3281 2463, ramal </w:t>
      </w:r>
      <w:r w:rsidR="00D91597">
        <w:rPr>
          <w:b/>
          <w:bCs/>
          <w:szCs w:val="26"/>
        </w:rPr>
        <w:t>2</w:t>
      </w:r>
      <w:r w:rsidR="00005065">
        <w:rPr>
          <w:b/>
          <w:bCs/>
          <w:szCs w:val="26"/>
        </w:rPr>
        <w:t>13</w:t>
      </w:r>
      <w:r>
        <w:rPr>
          <w:szCs w:val="26"/>
        </w:rPr>
        <w:t>, preferencialmente, com antecedência mínima de 03 (três) dias da data designada para recebimento dos envelopes.</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14.2</w:t>
      </w:r>
      <w:r>
        <w:rPr>
          <w:szCs w:val="26"/>
        </w:rPr>
        <w:tab/>
      </w:r>
      <w:r>
        <w:rPr>
          <w:szCs w:val="26"/>
        </w:rPr>
        <w:tab/>
        <w:t>Para agilização dos trabalhos, solicita-se que os licitantes façam constar em sua documentação o endereço e os números de fax, telefone e e-mail.</w:t>
      </w:r>
    </w:p>
    <w:p w:rsidR="00D15D63" w:rsidRDefault="00D15D63" w:rsidP="00211A8D">
      <w:pPr>
        <w:ind w:right="-138"/>
        <w:jc w:val="both"/>
        <w:rPr>
          <w:b/>
          <w:szCs w:val="26"/>
        </w:rPr>
      </w:pPr>
    </w:p>
    <w:p w:rsidR="00D15D63" w:rsidRDefault="00D15D63" w:rsidP="00211A8D">
      <w:pPr>
        <w:ind w:right="-138"/>
        <w:jc w:val="both"/>
        <w:rPr>
          <w:szCs w:val="26"/>
        </w:rPr>
      </w:pPr>
      <w:r>
        <w:rPr>
          <w:b/>
          <w:szCs w:val="26"/>
        </w:rPr>
        <w:t>14.3</w:t>
      </w:r>
      <w:r>
        <w:rPr>
          <w:szCs w:val="26"/>
        </w:rPr>
        <w:tab/>
      </w:r>
      <w:r>
        <w:rPr>
          <w:szCs w:val="26"/>
        </w:rPr>
        <w:tab/>
        <w:t xml:space="preserve">O proponente que vier a ser contratado ficará obrigado a aceitar nas mesmas condições contratuais, os acréscimos ou supressões que se fizerem necessários, por conveniência do Município de Caçapava do Sul, dentro do limite permitido pelo </w:t>
      </w:r>
      <w:r>
        <w:rPr>
          <w:b/>
          <w:szCs w:val="26"/>
        </w:rPr>
        <w:t>Artigo 65, § 1º da Lei 8.666/93</w:t>
      </w:r>
      <w:r>
        <w:rPr>
          <w:szCs w:val="26"/>
        </w:rPr>
        <w:t>, sobre o valor inicial contratado.</w:t>
      </w:r>
    </w:p>
    <w:p w:rsidR="00D15D63" w:rsidRDefault="00D15D63" w:rsidP="00211A8D">
      <w:pPr>
        <w:ind w:right="-138"/>
        <w:jc w:val="both"/>
        <w:rPr>
          <w:szCs w:val="26"/>
        </w:rPr>
      </w:pPr>
    </w:p>
    <w:p w:rsidR="00D15D63" w:rsidRDefault="00D15D63" w:rsidP="00211A8D">
      <w:pPr>
        <w:ind w:right="-138"/>
        <w:jc w:val="both"/>
        <w:rPr>
          <w:szCs w:val="26"/>
        </w:rPr>
      </w:pPr>
      <w:r>
        <w:rPr>
          <w:b/>
          <w:szCs w:val="26"/>
        </w:rPr>
        <w:t>14.4</w:t>
      </w:r>
      <w:r>
        <w:rPr>
          <w:szCs w:val="26"/>
        </w:rPr>
        <w:tab/>
      </w:r>
      <w:r>
        <w:rPr>
          <w:szCs w:val="26"/>
        </w:rPr>
        <w:tab/>
        <w:t>Após a apresentação da proposta, não caberá desistência, salvo por motivo justo decorrente de fato superveniente e aceito pelo Pregoeiro.</w:t>
      </w:r>
    </w:p>
    <w:p w:rsidR="00D15D63" w:rsidRDefault="00D15D63" w:rsidP="00211A8D">
      <w:pPr>
        <w:ind w:right="-138"/>
        <w:jc w:val="both"/>
        <w:rPr>
          <w:szCs w:val="26"/>
        </w:rPr>
      </w:pPr>
    </w:p>
    <w:p w:rsidR="00D15D63" w:rsidRDefault="00D15D63" w:rsidP="00211A8D">
      <w:pPr>
        <w:ind w:right="-138"/>
        <w:jc w:val="both"/>
        <w:rPr>
          <w:szCs w:val="26"/>
        </w:rPr>
      </w:pPr>
      <w:r>
        <w:rPr>
          <w:b/>
          <w:szCs w:val="26"/>
        </w:rPr>
        <w:t>14.5</w:t>
      </w:r>
      <w:r>
        <w:rPr>
          <w:szCs w:val="26"/>
        </w:rPr>
        <w:tab/>
      </w:r>
      <w:r>
        <w:rPr>
          <w:szCs w:val="26"/>
        </w:rPr>
        <w:tab/>
        <w:t>A Administração poderá revogar a licitação por interesse público, devendo anulá-la por ilegalidade, em despacho fundamentado, sem a obrigação de indenizar (art. 49 da Lei Federal nº 8.666/93).</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r>
        <w:rPr>
          <w:b/>
          <w:szCs w:val="26"/>
        </w:rPr>
        <w:t>15 – DOS ANEXOS:</w:t>
      </w:r>
    </w:p>
    <w:p w:rsidR="00D15D63" w:rsidRDefault="00D15D63" w:rsidP="00211A8D">
      <w:pPr>
        <w:ind w:right="-138"/>
        <w:jc w:val="both"/>
        <w:rPr>
          <w:szCs w:val="26"/>
        </w:rPr>
      </w:pPr>
      <w:r>
        <w:rPr>
          <w:szCs w:val="26"/>
        </w:rPr>
        <w:tab/>
      </w:r>
      <w:r>
        <w:rPr>
          <w:szCs w:val="26"/>
        </w:rPr>
        <w:tab/>
        <w:t>Constituem anexos deste Edital, os seguintes documentos:</w:t>
      </w:r>
    </w:p>
    <w:p w:rsidR="00D15D63" w:rsidRDefault="00D15D63" w:rsidP="00211A8D">
      <w:pPr>
        <w:ind w:right="-138" w:firstLine="1416"/>
        <w:jc w:val="both"/>
        <w:rPr>
          <w:bCs/>
          <w:szCs w:val="26"/>
        </w:rPr>
      </w:pPr>
      <w:r>
        <w:rPr>
          <w:szCs w:val="26"/>
        </w:rPr>
        <w:t xml:space="preserve">a) Modelo de Declaração de que não pesa contra si declaração de </w:t>
      </w:r>
      <w:r>
        <w:rPr>
          <w:bCs/>
          <w:szCs w:val="26"/>
        </w:rPr>
        <w:t xml:space="preserve">INIDONEIDADE </w:t>
      </w:r>
      <w:r>
        <w:rPr>
          <w:szCs w:val="26"/>
        </w:rPr>
        <w:t>(</w:t>
      </w:r>
      <w:r>
        <w:rPr>
          <w:b/>
          <w:szCs w:val="26"/>
        </w:rPr>
        <w:t>Anexo I</w:t>
      </w:r>
      <w:r>
        <w:rPr>
          <w:szCs w:val="26"/>
        </w:rPr>
        <w:t>).</w:t>
      </w:r>
    </w:p>
    <w:p w:rsidR="00D15D63" w:rsidRDefault="00D15D63" w:rsidP="00211A8D">
      <w:pPr>
        <w:ind w:right="-138" w:firstLine="1416"/>
        <w:jc w:val="both"/>
        <w:rPr>
          <w:b/>
          <w:szCs w:val="26"/>
        </w:rPr>
      </w:pPr>
      <w:r>
        <w:rPr>
          <w:bCs/>
          <w:szCs w:val="26"/>
        </w:rPr>
        <w:t>b) Modelo de</w:t>
      </w:r>
      <w:r>
        <w:rPr>
          <w:b/>
          <w:szCs w:val="26"/>
        </w:rPr>
        <w:t xml:space="preserve"> </w:t>
      </w:r>
      <w:r>
        <w:rPr>
          <w:bCs/>
          <w:szCs w:val="26"/>
        </w:rPr>
        <w:t>Declaração</w:t>
      </w:r>
      <w:r>
        <w:rPr>
          <w:b/>
          <w:szCs w:val="26"/>
        </w:rPr>
        <w:t xml:space="preserve"> </w:t>
      </w:r>
      <w:r>
        <w:rPr>
          <w:szCs w:val="26"/>
        </w:rPr>
        <w:t>de que não emprega menor (</w:t>
      </w:r>
      <w:r>
        <w:rPr>
          <w:b/>
          <w:bCs/>
          <w:szCs w:val="26"/>
        </w:rPr>
        <w:t>Anexo II);</w:t>
      </w:r>
    </w:p>
    <w:p w:rsidR="00D15D63" w:rsidRDefault="00D15D63" w:rsidP="00211A8D">
      <w:pPr>
        <w:ind w:right="-138"/>
        <w:jc w:val="both"/>
        <w:rPr>
          <w:b/>
          <w:szCs w:val="26"/>
        </w:rPr>
      </w:pPr>
      <w:r>
        <w:rPr>
          <w:b/>
          <w:szCs w:val="26"/>
        </w:rPr>
        <w:tab/>
      </w:r>
      <w:r>
        <w:rPr>
          <w:b/>
          <w:szCs w:val="26"/>
        </w:rPr>
        <w:tab/>
      </w:r>
      <w:r>
        <w:rPr>
          <w:bCs/>
          <w:szCs w:val="26"/>
        </w:rPr>
        <w:t xml:space="preserve">c) Modelo de Declaração de atendimento as condições de habilitação </w:t>
      </w:r>
      <w:r>
        <w:rPr>
          <w:b/>
          <w:szCs w:val="26"/>
        </w:rPr>
        <w:t>(Anexo III);</w:t>
      </w:r>
    </w:p>
    <w:p w:rsidR="005B16A2" w:rsidRPr="005B16A2" w:rsidRDefault="005B16A2" w:rsidP="00211A8D">
      <w:pPr>
        <w:ind w:right="-138"/>
        <w:jc w:val="both"/>
        <w:rPr>
          <w:szCs w:val="26"/>
        </w:rPr>
      </w:pPr>
      <w:r>
        <w:rPr>
          <w:b/>
          <w:szCs w:val="26"/>
        </w:rPr>
        <w:tab/>
      </w:r>
      <w:r>
        <w:rPr>
          <w:b/>
          <w:szCs w:val="26"/>
        </w:rPr>
        <w:tab/>
      </w:r>
      <w:r w:rsidRPr="005B16A2">
        <w:rPr>
          <w:szCs w:val="26"/>
        </w:rPr>
        <w:t xml:space="preserve">d) </w:t>
      </w:r>
      <w:r>
        <w:rPr>
          <w:szCs w:val="26"/>
        </w:rPr>
        <w:t xml:space="preserve">Modelo de </w:t>
      </w:r>
      <w:r w:rsidRPr="00421264">
        <w:rPr>
          <w:szCs w:val="26"/>
        </w:rPr>
        <w:t xml:space="preserve">Declaração que não possui em seu quadro societário servidor público da ativa, ou empregado de empresa pública ou de sociedade de economia mista na Entidade Contratante </w:t>
      </w:r>
      <w:r w:rsidRPr="005B16A2">
        <w:rPr>
          <w:b/>
          <w:szCs w:val="26"/>
        </w:rPr>
        <w:t>(Anexo IV).</w:t>
      </w:r>
    </w:p>
    <w:p w:rsidR="00D15D63" w:rsidRDefault="00D15D63" w:rsidP="00211A8D">
      <w:pPr>
        <w:ind w:right="-138"/>
        <w:jc w:val="both"/>
        <w:rPr>
          <w:b/>
          <w:szCs w:val="26"/>
        </w:rPr>
      </w:pPr>
      <w:r>
        <w:rPr>
          <w:b/>
          <w:szCs w:val="26"/>
        </w:rPr>
        <w:tab/>
      </w:r>
      <w:r>
        <w:rPr>
          <w:b/>
          <w:szCs w:val="26"/>
        </w:rPr>
        <w:tab/>
      </w:r>
    </w:p>
    <w:p w:rsidR="00D15D63" w:rsidRDefault="00D15D63" w:rsidP="00211A8D">
      <w:pPr>
        <w:ind w:right="-138"/>
        <w:jc w:val="both"/>
        <w:rPr>
          <w:b/>
          <w:szCs w:val="26"/>
        </w:rPr>
      </w:pPr>
    </w:p>
    <w:p w:rsidR="00D15D63" w:rsidRDefault="00D15D63" w:rsidP="00211A8D">
      <w:pPr>
        <w:ind w:right="-138"/>
        <w:jc w:val="both"/>
        <w:rPr>
          <w:b/>
          <w:szCs w:val="26"/>
        </w:rPr>
      </w:pPr>
      <w:r>
        <w:rPr>
          <w:b/>
          <w:szCs w:val="26"/>
        </w:rPr>
        <w:t>16 – DO FORO:</w:t>
      </w:r>
    </w:p>
    <w:p w:rsidR="00D15D63" w:rsidRDefault="00D15D63" w:rsidP="00211A8D">
      <w:pPr>
        <w:ind w:right="-138"/>
        <w:jc w:val="both"/>
        <w:rPr>
          <w:szCs w:val="26"/>
        </w:rPr>
      </w:pPr>
      <w:r>
        <w:rPr>
          <w:b/>
          <w:szCs w:val="26"/>
        </w:rPr>
        <w:t>16.1</w:t>
      </w:r>
      <w:r>
        <w:rPr>
          <w:szCs w:val="26"/>
        </w:rPr>
        <w:tab/>
      </w:r>
      <w:r>
        <w:rPr>
          <w:szCs w:val="26"/>
        </w:rPr>
        <w:tab/>
        <w:t>Fica eleito, de comum acordo entre as partes, o foro da Comarca de Caçapava do Sul, para dirimir quaisquer litígios oriundos da Licitação e do contrato decorrente, com expressa renúncia a outro qualquer, por mais privilegiado que seja.</w:t>
      </w:r>
    </w:p>
    <w:p w:rsidR="00D15D63" w:rsidRDefault="00D15D63" w:rsidP="00211A8D">
      <w:pPr>
        <w:ind w:right="-138"/>
        <w:jc w:val="both"/>
        <w:rPr>
          <w:szCs w:val="26"/>
        </w:rPr>
      </w:pPr>
    </w:p>
    <w:p w:rsidR="002627B2" w:rsidRDefault="002627B2" w:rsidP="00211A8D">
      <w:pPr>
        <w:ind w:right="-138"/>
        <w:jc w:val="both"/>
        <w:rPr>
          <w:szCs w:val="26"/>
        </w:rPr>
      </w:pPr>
    </w:p>
    <w:p w:rsidR="00D15D63" w:rsidRPr="00A83439" w:rsidRDefault="00D15D63" w:rsidP="00211A8D">
      <w:pPr>
        <w:ind w:left="708" w:right="-138" w:firstLine="708"/>
        <w:rPr>
          <w:szCs w:val="26"/>
        </w:rPr>
      </w:pPr>
      <w:r w:rsidRPr="00A83439">
        <w:rPr>
          <w:szCs w:val="26"/>
        </w:rPr>
        <w:t>Caçapava do Sul</w:t>
      </w:r>
      <w:r w:rsidRPr="00607ABD">
        <w:rPr>
          <w:szCs w:val="26"/>
        </w:rPr>
        <w:t xml:space="preserve">, </w:t>
      </w:r>
      <w:r w:rsidR="00AE29AA">
        <w:rPr>
          <w:szCs w:val="26"/>
        </w:rPr>
        <w:t>20</w:t>
      </w:r>
      <w:r w:rsidRPr="00C4143B">
        <w:rPr>
          <w:szCs w:val="26"/>
        </w:rPr>
        <w:t xml:space="preserve"> </w:t>
      </w:r>
      <w:r w:rsidRPr="00607ABD">
        <w:rPr>
          <w:szCs w:val="26"/>
        </w:rPr>
        <w:t>de</w:t>
      </w:r>
      <w:r w:rsidR="00B01376">
        <w:rPr>
          <w:szCs w:val="26"/>
        </w:rPr>
        <w:t xml:space="preserve"> </w:t>
      </w:r>
      <w:r w:rsidR="00A77960">
        <w:rPr>
          <w:szCs w:val="26"/>
        </w:rPr>
        <w:t>maio</w:t>
      </w:r>
      <w:r w:rsidRPr="00A83439">
        <w:rPr>
          <w:szCs w:val="26"/>
        </w:rPr>
        <w:t xml:space="preserve"> de 201</w:t>
      </w:r>
      <w:r w:rsidR="00A77960">
        <w:rPr>
          <w:szCs w:val="26"/>
        </w:rPr>
        <w:t>9</w:t>
      </w:r>
      <w:r w:rsidRPr="00A83439">
        <w:rPr>
          <w:szCs w:val="26"/>
        </w:rPr>
        <w:t>.</w:t>
      </w:r>
    </w:p>
    <w:p w:rsidR="00D15D63" w:rsidRDefault="00D15D63" w:rsidP="00211A8D">
      <w:pPr>
        <w:ind w:left="708" w:right="-138" w:firstLine="708"/>
        <w:rPr>
          <w:szCs w:val="26"/>
        </w:rPr>
      </w:pPr>
    </w:p>
    <w:p w:rsidR="00D15D63" w:rsidRDefault="00D15D63" w:rsidP="00211A8D">
      <w:pPr>
        <w:ind w:left="708" w:right="-138" w:firstLine="708"/>
        <w:rPr>
          <w:szCs w:val="26"/>
        </w:rPr>
      </w:pPr>
    </w:p>
    <w:p w:rsidR="005A0E41" w:rsidRDefault="005A0E41" w:rsidP="00211A8D">
      <w:pPr>
        <w:ind w:left="708" w:right="-138" w:firstLine="708"/>
        <w:rPr>
          <w:szCs w:val="26"/>
        </w:rPr>
      </w:pPr>
    </w:p>
    <w:p w:rsidR="00D15D63" w:rsidRDefault="00005065" w:rsidP="005A0E41">
      <w:pPr>
        <w:ind w:right="-138"/>
        <w:jc w:val="center"/>
        <w:rPr>
          <w:b/>
          <w:szCs w:val="26"/>
        </w:rPr>
      </w:pPr>
      <w:r>
        <w:rPr>
          <w:b/>
          <w:szCs w:val="26"/>
        </w:rPr>
        <w:t>GIOVANI AMESTOY DA SILVA</w:t>
      </w:r>
      <w:r w:rsidR="00D15D63">
        <w:rPr>
          <w:b/>
          <w:szCs w:val="26"/>
        </w:rPr>
        <w:t>,</w:t>
      </w:r>
    </w:p>
    <w:p w:rsidR="00D15D63" w:rsidRDefault="00D15D63" w:rsidP="005A0E41">
      <w:pPr>
        <w:ind w:right="-138"/>
        <w:jc w:val="center"/>
        <w:rPr>
          <w:b/>
          <w:bCs/>
          <w:szCs w:val="26"/>
        </w:rPr>
      </w:pPr>
      <w:r>
        <w:rPr>
          <w:b/>
          <w:szCs w:val="26"/>
        </w:rPr>
        <w:t>Prefeito Municipal.</w:t>
      </w:r>
    </w:p>
    <w:p w:rsidR="00D15D63" w:rsidRDefault="00D15D63" w:rsidP="00211A8D">
      <w:pPr>
        <w:ind w:right="-138"/>
        <w:jc w:val="both"/>
        <w:rPr>
          <w:b/>
          <w:bCs/>
          <w:szCs w:val="26"/>
        </w:rPr>
      </w:pPr>
    </w:p>
    <w:p w:rsidR="00BE7DF8" w:rsidRDefault="00BE7DF8" w:rsidP="00211A8D">
      <w:pPr>
        <w:ind w:right="-138"/>
        <w:jc w:val="both"/>
        <w:rPr>
          <w:b/>
          <w:bCs/>
          <w:szCs w:val="26"/>
        </w:rPr>
      </w:pPr>
    </w:p>
    <w:p w:rsidR="00D1001A" w:rsidRDefault="00D1001A" w:rsidP="00211A8D">
      <w:pPr>
        <w:ind w:right="-138"/>
        <w:jc w:val="both"/>
        <w:rPr>
          <w:b/>
          <w:bCs/>
          <w:szCs w:val="26"/>
        </w:rPr>
      </w:pPr>
    </w:p>
    <w:p w:rsidR="00BE7DF8" w:rsidRDefault="00BE7DF8"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C4143B" w:rsidRDefault="00C4143B" w:rsidP="00211A8D">
      <w:pPr>
        <w:ind w:right="-138"/>
        <w:jc w:val="both"/>
        <w:rPr>
          <w:b/>
          <w:bCs/>
          <w:szCs w:val="26"/>
        </w:rPr>
      </w:pPr>
    </w:p>
    <w:p w:rsidR="002627B2" w:rsidRDefault="002627B2" w:rsidP="00211A8D">
      <w:pPr>
        <w:ind w:right="-138"/>
        <w:jc w:val="both"/>
        <w:rPr>
          <w:b/>
          <w:bCs/>
          <w:szCs w:val="26"/>
        </w:rPr>
      </w:pPr>
    </w:p>
    <w:p w:rsidR="005A798F" w:rsidRDefault="005A798F" w:rsidP="00211A8D">
      <w:pPr>
        <w:ind w:right="-138"/>
        <w:jc w:val="center"/>
        <w:rPr>
          <w:b/>
          <w:bCs/>
          <w:szCs w:val="26"/>
        </w:rPr>
      </w:pPr>
    </w:p>
    <w:p w:rsidR="00D15D63" w:rsidRDefault="00D15D63" w:rsidP="00211A8D">
      <w:pPr>
        <w:ind w:right="-138"/>
        <w:jc w:val="center"/>
        <w:rPr>
          <w:b/>
          <w:bCs/>
          <w:szCs w:val="26"/>
        </w:rPr>
      </w:pPr>
      <w:r>
        <w:rPr>
          <w:b/>
          <w:bCs/>
          <w:szCs w:val="26"/>
        </w:rPr>
        <w:t>ANEXO I</w:t>
      </w:r>
    </w:p>
    <w:p w:rsidR="00D15D63" w:rsidRDefault="00D15D63" w:rsidP="00211A8D">
      <w:pPr>
        <w:ind w:right="-138"/>
        <w:jc w:val="center"/>
        <w:rPr>
          <w:b/>
          <w:bCs/>
          <w:szCs w:val="26"/>
        </w:rPr>
      </w:pPr>
    </w:p>
    <w:p w:rsidR="00D15D63" w:rsidRDefault="00D15D63" w:rsidP="00211A8D">
      <w:pPr>
        <w:ind w:right="-138"/>
        <w:jc w:val="center"/>
        <w:rPr>
          <w:b/>
          <w:bCs/>
          <w:szCs w:val="26"/>
        </w:rPr>
      </w:pPr>
    </w:p>
    <w:p w:rsidR="00D15D63" w:rsidRDefault="00D15D63" w:rsidP="00211A8D">
      <w:pPr>
        <w:ind w:right="-138"/>
        <w:jc w:val="center"/>
        <w:rPr>
          <w:b/>
          <w:bCs/>
          <w:szCs w:val="26"/>
        </w:rPr>
      </w:pPr>
      <w:r>
        <w:rPr>
          <w:b/>
          <w:bCs/>
          <w:szCs w:val="26"/>
        </w:rPr>
        <w:t>DECLARAÇÃO DE IDONEIDADE</w:t>
      </w: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Default="00D15D63" w:rsidP="00211A8D">
      <w:pPr>
        <w:pStyle w:val="Recuodecorpodetexto31"/>
        <w:ind w:right="-138"/>
        <w:rPr>
          <w:rFonts w:cs="Times New Roman"/>
          <w:szCs w:val="26"/>
        </w:rPr>
      </w:pPr>
      <w:r>
        <w:rPr>
          <w:rFonts w:ascii="Times New Roman" w:hAnsi="Times New Roman" w:cs="Times New Roman"/>
          <w:szCs w:val="26"/>
        </w:rPr>
        <w:t xml:space="preserve">Declaro sob as penas da Lei, que a Empresa.......................................................................................(nome </w:t>
      </w:r>
      <w:proofErr w:type="spellStart"/>
      <w:r>
        <w:rPr>
          <w:rFonts w:ascii="Times New Roman" w:hAnsi="Times New Roman" w:cs="Times New Roman"/>
          <w:szCs w:val="26"/>
        </w:rPr>
        <w:t>da</w:t>
      </w:r>
      <w:proofErr w:type="spellEnd"/>
      <w:r>
        <w:rPr>
          <w:rFonts w:ascii="Times New Roman" w:hAnsi="Times New Roman" w:cs="Times New Roman"/>
          <w:szCs w:val="26"/>
        </w:rPr>
        <w:t xml:space="preserve"> Licitante), inscrita no CNPJ sob nº ....................................................... não foi declarada inidônea, para licitar ou contratar com a Administração Pública, nos termos do Inciso IV, do art. 87 da Lei 8.666/93 e suas alterações.</w:t>
      </w: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t>Por ser expressão da verdade, firmamos a presente.</w:t>
      </w: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t>Local e data.</w:t>
      </w:r>
    </w:p>
    <w:p w:rsidR="00D15D63" w:rsidRDefault="00D15D63" w:rsidP="00211A8D">
      <w:pPr>
        <w:ind w:right="-138"/>
        <w:jc w:val="both"/>
        <w:rPr>
          <w:szCs w:val="26"/>
        </w:rPr>
      </w:pPr>
      <w:r>
        <w:rPr>
          <w:szCs w:val="26"/>
        </w:rPr>
        <w:tab/>
      </w:r>
      <w:r>
        <w:rPr>
          <w:szCs w:val="26"/>
        </w:rPr>
        <w:tab/>
      </w:r>
      <w:r>
        <w:rPr>
          <w:szCs w:val="26"/>
        </w:rPr>
        <w:tab/>
      </w:r>
      <w:r>
        <w:rPr>
          <w:szCs w:val="26"/>
        </w:rPr>
        <w:tab/>
      </w:r>
    </w:p>
    <w:p w:rsidR="00D15D63" w:rsidRDefault="00D15D63" w:rsidP="00211A8D">
      <w:pPr>
        <w:ind w:right="-138"/>
        <w:jc w:val="both"/>
        <w:rPr>
          <w:b/>
          <w:szCs w:val="26"/>
        </w:rPr>
      </w:pPr>
      <w:r>
        <w:rPr>
          <w:szCs w:val="26"/>
        </w:rPr>
        <w:tab/>
      </w:r>
      <w:r>
        <w:rPr>
          <w:szCs w:val="26"/>
        </w:rPr>
        <w:tab/>
      </w:r>
      <w:r>
        <w:rPr>
          <w:szCs w:val="26"/>
        </w:rPr>
        <w:tab/>
      </w:r>
      <w:r>
        <w:rPr>
          <w:szCs w:val="26"/>
        </w:rPr>
        <w:tab/>
      </w:r>
      <w:r>
        <w:rPr>
          <w:szCs w:val="26"/>
        </w:rPr>
        <w:tab/>
        <w:t>NOME E ASSINATURA DO DIRETOR</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left="2832" w:right="-138" w:firstLine="708"/>
        <w:jc w:val="both"/>
        <w:rPr>
          <w:b/>
          <w:szCs w:val="26"/>
        </w:rPr>
      </w:pPr>
    </w:p>
    <w:p w:rsidR="002B4EFB" w:rsidRDefault="002B4EFB" w:rsidP="00211A8D">
      <w:pPr>
        <w:ind w:left="2832" w:right="-138" w:firstLine="708"/>
        <w:jc w:val="both"/>
        <w:rPr>
          <w:b/>
          <w:szCs w:val="26"/>
        </w:rPr>
      </w:pPr>
    </w:p>
    <w:p w:rsidR="002B4EFB" w:rsidRDefault="002B4EFB" w:rsidP="00211A8D">
      <w:pPr>
        <w:ind w:left="2832" w:right="-138" w:firstLine="708"/>
        <w:jc w:val="both"/>
        <w:rPr>
          <w:b/>
          <w:szCs w:val="26"/>
        </w:rPr>
      </w:pPr>
    </w:p>
    <w:p w:rsidR="00D15D63" w:rsidRDefault="00D15D63" w:rsidP="00211A8D">
      <w:pPr>
        <w:ind w:right="-138"/>
        <w:jc w:val="center"/>
        <w:rPr>
          <w:b/>
          <w:szCs w:val="26"/>
        </w:rPr>
      </w:pPr>
      <w:r>
        <w:rPr>
          <w:b/>
          <w:szCs w:val="26"/>
        </w:rPr>
        <w:t>ANEXO II</w:t>
      </w:r>
    </w:p>
    <w:p w:rsidR="00D15D63" w:rsidRDefault="00D15D63" w:rsidP="00211A8D">
      <w:pPr>
        <w:ind w:right="-138"/>
        <w:jc w:val="center"/>
        <w:rPr>
          <w:b/>
          <w:szCs w:val="26"/>
        </w:rPr>
      </w:pPr>
    </w:p>
    <w:p w:rsidR="00D15D63" w:rsidRDefault="00D15D63" w:rsidP="00211A8D">
      <w:pPr>
        <w:ind w:right="-138"/>
        <w:jc w:val="center"/>
        <w:rPr>
          <w:b/>
          <w:szCs w:val="26"/>
        </w:rPr>
      </w:pPr>
    </w:p>
    <w:p w:rsidR="00D15D63" w:rsidRDefault="00D15D63" w:rsidP="00211A8D">
      <w:pPr>
        <w:ind w:right="-138"/>
        <w:jc w:val="center"/>
        <w:rPr>
          <w:b/>
          <w:szCs w:val="26"/>
        </w:rPr>
      </w:pPr>
    </w:p>
    <w:p w:rsidR="00D15D63" w:rsidRDefault="00D15D63" w:rsidP="00211A8D">
      <w:pPr>
        <w:pStyle w:val="Ttulo3"/>
        <w:ind w:left="0" w:right="-138" w:firstLine="0"/>
        <w:rPr>
          <w:b/>
          <w:bCs/>
          <w:sz w:val="26"/>
          <w:szCs w:val="26"/>
        </w:rPr>
      </w:pPr>
      <w:r>
        <w:rPr>
          <w:b/>
          <w:bCs/>
          <w:sz w:val="26"/>
          <w:szCs w:val="26"/>
        </w:rPr>
        <w:t>D E C L A R A Ç Ã O</w:t>
      </w: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Pr="00C4143B" w:rsidRDefault="00D15D63" w:rsidP="00211A8D">
      <w:pPr>
        <w:ind w:right="-138"/>
        <w:jc w:val="both"/>
        <w:rPr>
          <w:b/>
          <w:bCs/>
          <w:szCs w:val="26"/>
        </w:rPr>
      </w:pPr>
    </w:p>
    <w:p w:rsidR="00D15D63" w:rsidRPr="00C4143B" w:rsidRDefault="00D15D63" w:rsidP="00211A8D">
      <w:pPr>
        <w:ind w:right="-138"/>
        <w:jc w:val="both"/>
        <w:rPr>
          <w:b/>
          <w:szCs w:val="26"/>
        </w:rPr>
      </w:pPr>
      <w:r w:rsidRPr="00C4143B">
        <w:rPr>
          <w:b/>
          <w:szCs w:val="26"/>
        </w:rPr>
        <w:t xml:space="preserve">Ref. Edital nº </w:t>
      </w:r>
      <w:r w:rsidR="004732F8">
        <w:rPr>
          <w:b/>
          <w:szCs w:val="26"/>
        </w:rPr>
        <w:t>287</w:t>
      </w:r>
      <w:r w:rsidR="00AE29AA">
        <w:rPr>
          <w:b/>
          <w:szCs w:val="26"/>
        </w:rPr>
        <w:t>8</w:t>
      </w:r>
      <w:r w:rsidRPr="00C4143B">
        <w:rPr>
          <w:b/>
          <w:szCs w:val="26"/>
        </w:rPr>
        <w:t>/201</w:t>
      </w:r>
      <w:r w:rsidR="004732F8">
        <w:rPr>
          <w:b/>
          <w:szCs w:val="26"/>
        </w:rPr>
        <w:t>9</w:t>
      </w:r>
    </w:p>
    <w:p w:rsidR="00D15D63" w:rsidRPr="00C4143B" w:rsidRDefault="00D15D63" w:rsidP="00211A8D">
      <w:pPr>
        <w:ind w:right="-138"/>
        <w:jc w:val="both"/>
        <w:rPr>
          <w:b/>
          <w:szCs w:val="26"/>
        </w:rPr>
      </w:pPr>
      <w:r w:rsidRPr="00C4143B">
        <w:rPr>
          <w:b/>
          <w:szCs w:val="26"/>
        </w:rPr>
        <w:t xml:space="preserve">Pregão Presencial nº </w:t>
      </w:r>
      <w:r w:rsidR="004732F8">
        <w:rPr>
          <w:b/>
          <w:szCs w:val="26"/>
        </w:rPr>
        <w:t>01</w:t>
      </w:r>
      <w:r w:rsidR="00AE29AA">
        <w:rPr>
          <w:b/>
          <w:szCs w:val="26"/>
        </w:rPr>
        <w:t>4</w:t>
      </w:r>
      <w:r w:rsidRPr="00C4143B">
        <w:rPr>
          <w:b/>
          <w:szCs w:val="26"/>
        </w:rPr>
        <w:t>/201</w:t>
      </w:r>
      <w:r w:rsidR="004732F8">
        <w:rPr>
          <w:b/>
          <w:szCs w:val="26"/>
        </w:rPr>
        <w:t>9</w:t>
      </w:r>
    </w:p>
    <w:p w:rsidR="00D15D63" w:rsidRDefault="00D15D63" w:rsidP="00211A8D">
      <w:pPr>
        <w:ind w:right="-138"/>
        <w:jc w:val="both"/>
        <w:rPr>
          <w:b/>
          <w:szCs w:val="26"/>
        </w:rPr>
      </w:pPr>
    </w:p>
    <w:p w:rsidR="00D15D63" w:rsidRDefault="00D15D63" w:rsidP="00211A8D">
      <w:pPr>
        <w:ind w:right="-138"/>
        <w:jc w:val="both"/>
        <w:rPr>
          <w:szCs w:val="26"/>
        </w:rPr>
      </w:pPr>
      <w:r>
        <w:rPr>
          <w:b/>
          <w:szCs w:val="26"/>
        </w:rPr>
        <w:tab/>
      </w:r>
      <w:r>
        <w:rPr>
          <w:b/>
          <w:szCs w:val="26"/>
        </w:rPr>
        <w:tab/>
      </w:r>
      <w:r>
        <w:rPr>
          <w:szCs w:val="26"/>
        </w:rPr>
        <w:t>........................................................................................, inscrita no CNPJ nº ..................................................., por intermédio de seu representante legal, Sr.(a)................................................................. portador (a) da Carteira de Identidade nº................................................. e do CPF nº .......................................... DECLARA, para fins do disposto no Inciso V do art. 27 da Lei 8.666, de 21 de junho de 1993, acrescido pela Lei nº 9.854, de 27 de outubro de 1999, que não emprega menor de dezoito (18) anos em trabalho noturno, perigoso ou insalubre e não emprega menor de dezesseis (16) anos.</w:t>
      </w:r>
    </w:p>
    <w:p w:rsidR="00D15D63" w:rsidRDefault="00D15D63" w:rsidP="00211A8D">
      <w:pPr>
        <w:ind w:right="-138"/>
        <w:jc w:val="both"/>
        <w:rPr>
          <w:szCs w:val="26"/>
        </w:rPr>
      </w:pPr>
    </w:p>
    <w:p w:rsidR="00D15D63" w:rsidRDefault="00D15D63" w:rsidP="00211A8D">
      <w:pPr>
        <w:ind w:right="-138"/>
        <w:jc w:val="both"/>
        <w:rPr>
          <w:szCs w:val="26"/>
        </w:rPr>
      </w:pPr>
      <w:r>
        <w:rPr>
          <w:b/>
          <w:bCs/>
          <w:szCs w:val="26"/>
        </w:rPr>
        <w:t>Ressalva:</w:t>
      </w:r>
      <w:r>
        <w:rPr>
          <w:szCs w:val="26"/>
        </w:rPr>
        <w:t xml:space="preserve"> Emprega menor, a partir de quatorze (14) anos, na condição de aprendiz </w:t>
      </w:r>
      <w:proofErr w:type="gramStart"/>
      <w:r>
        <w:rPr>
          <w:szCs w:val="26"/>
        </w:rPr>
        <w:t>(  )</w:t>
      </w:r>
      <w:proofErr w:type="gramEnd"/>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t>..............................................................</w:t>
      </w: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r>
      <w:r>
        <w:rPr>
          <w:szCs w:val="26"/>
        </w:rPr>
        <w:tab/>
      </w:r>
      <w:r>
        <w:rPr>
          <w:szCs w:val="26"/>
        </w:rPr>
        <w:tab/>
        <w:t xml:space="preserve">     (data)</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t>.................................................................</w:t>
      </w: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r>
      <w:r>
        <w:rPr>
          <w:szCs w:val="26"/>
        </w:rPr>
        <w:tab/>
      </w:r>
      <w:r w:rsidR="00637157">
        <w:rPr>
          <w:szCs w:val="26"/>
        </w:rPr>
        <w:t xml:space="preserve">     </w:t>
      </w:r>
      <w:r>
        <w:rPr>
          <w:szCs w:val="26"/>
        </w:rPr>
        <w:t>(representante legal)</w:t>
      </w:r>
    </w:p>
    <w:p w:rsidR="00D15D63" w:rsidRDefault="00D15D63" w:rsidP="00211A8D">
      <w:pPr>
        <w:ind w:right="-138"/>
        <w:jc w:val="both"/>
        <w:rPr>
          <w:szCs w:val="26"/>
        </w:rPr>
      </w:pPr>
    </w:p>
    <w:p w:rsidR="00D15D63" w:rsidRDefault="00D15D63" w:rsidP="00211A8D">
      <w:pPr>
        <w:ind w:right="-138"/>
        <w:jc w:val="both"/>
        <w:rPr>
          <w:b/>
          <w:szCs w:val="26"/>
        </w:rPr>
      </w:pPr>
    </w:p>
    <w:p w:rsidR="00D15D63" w:rsidRDefault="00D15D63" w:rsidP="00211A8D">
      <w:pPr>
        <w:ind w:right="-138"/>
        <w:jc w:val="both"/>
        <w:rPr>
          <w:szCs w:val="26"/>
        </w:rPr>
      </w:pPr>
      <w:r>
        <w:rPr>
          <w:b/>
          <w:szCs w:val="26"/>
        </w:rPr>
        <w:t>Observação:</w:t>
      </w:r>
      <w:r>
        <w:rPr>
          <w:szCs w:val="26"/>
        </w:rPr>
        <w:t xml:space="preserve"> Em caso afirmativo, assinalar a ressalva acima.</w:t>
      </w:r>
    </w:p>
    <w:p w:rsidR="00D15D63" w:rsidRDefault="00D15D63" w:rsidP="00211A8D">
      <w:pPr>
        <w:ind w:right="-138"/>
        <w:jc w:val="both"/>
        <w:rPr>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ab/>
      </w:r>
      <w:r>
        <w:rPr>
          <w:b/>
          <w:szCs w:val="26"/>
        </w:rPr>
        <w:tab/>
      </w:r>
      <w:r>
        <w:rPr>
          <w:b/>
          <w:szCs w:val="26"/>
        </w:rPr>
        <w:tab/>
        <w:t xml:space="preserve">            </w:t>
      </w:r>
    </w:p>
    <w:p w:rsidR="00D15D63" w:rsidRDefault="00D15D63" w:rsidP="00211A8D">
      <w:pPr>
        <w:ind w:left="2124" w:right="-138" w:firstLine="708"/>
        <w:jc w:val="both"/>
        <w:rPr>
          <w:b/>
          <w:szCs w:val="26"/>
        </w:rPr>
      </w:pPr>
      <w:r>
        <w:rPr>
          <w:b/>
          <w:szCs w:val="26"/>
        </w:rPr>
        <w:t xml:space="preserve"> </w:t>
      </w:r>
    </w:p>
    <w:p w:rsidR="00D15D63" w:rsidRDefault="00D15D63" w:rsidP="00211A8D">
      <w:pPr>
        <w:ind w:left="2124" w:right="-138" w:firstLine="708"/>
        <w:jc w:val="both"/>
        <w:rPr>
          <w:b/>
          <w:szCs w:val="26"/>
        </w:rPr>
      </w:pPr>
    </w:p>
    <w:p w:rsidR="00D15D63" w:rsidRDefault="00D15D63" w:rsidP="00211A8D">
      <w:pPr>
        <w:ind w:left="2124" w:right="-138" w:firstLine="70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B32F2B" w:rsidRDefault="00B32F2B" w:rsidP="00211A8D">
      <w:pPr>
        <w:ind w:right="-138"/>
        <w:jc w:val="both"/>
        <w:rPr>
          <w:b/>
          <w:szCs w:val="26"/>
        </w:rPr>
      </w:pPr>
    </w:p>
    <w:p w:rsidR="004732F8" w:rsidRDefault="004732F8"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center"/>
        <w:rPr>
          <w:b/>
          <w:bCs/>
          <w:szCs w:val="26"/>
        </w:rPr>
      </w:pPr>
      <w:r>
        <w:rPr>
          <w:b/>
          <w:szCs w:val="26"/>
        </w:rPr>
        <w:t>ANEXO III</w:t>
      </w:r>
    </w:p>
    <w:p w:rsidR="00D15D63" w:rsidRDefault="00D15D63" w:rsidP="00211A8D">
      <w:pPr>
        <w:ind w:right="-138"/>
        <w:jc w:val="center"/>
        <w:rPr>
          <w:b/>
          <w:bCs/>
          <w:szCs w:val="26"/>
        </w:rPr>
      </w:pPr>
    </w:p>
    <w:p w:rsidR="00D15D63" w:rsidRDefault="00D15D63" w:rsidP="00211A8D">
      <w:pPr>
        <w:ind w:right="-138"/>
        <w:jc w:val="center"/>
        <w:rPr>
          <w:b/>
          <w:bCs/>
          <w:szCs w:val="26"/>
        </w:rPr>
      </w:pPr>
    </w:p>
    <w:p w:rsidR="00D15D63" w:rsidRDefault="00D15D63" w:rsidP="00211A8D">
      <w:pPr>
        <w:ind w:right="-138"/>
        <w:jc w:val="center"/>
        <w:rPr>
          <w:b/>
          <w:bCs/>
          <w:szCs w:val="26"/>
        </w:rPr>
      </w:pPr>
      <w:r>
        <w:rPr>
          <w:b/>
          <w:bCs/>
          <w:szCs w:val="26"/>
        </w:rPr>
        <w:t>DECLARAÇÃO</w:t>
      </w: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Pr="00C4143B" w:rsidRDefault="00D15D63" w:rsidP="00211A8D">
      <w:pPr>
        <w:ind w:right="-138" w:firstLine="708"/>
        <w:jc w:val="both"/>
        <w:rPr>
          <w:bCs/>
          <w:szCs w:val="26"/>
        </w:rPr>
      </w:pPr>
      <w:r w:rsidRPr="00C4143B">
        <w:rPr>
          <w:szCs w:val="26"/>
        </w:rPr>
        <w:t>(Nome da Empresa)</w:t>
      </w:r>
      <w:r w:rsidR="006F1E98" w:rsidRPr="00C4143B">
        <w:rPr>
          <w:szCs w:val="26"/>
        </w:rPr>
        <w:t xml:space="preserve"> </w:t>
      </w:r>
      <w:r w:rsidRPr="00C4143B">
        <w:rPr>
          <w:bCs/>
          <w:szCs w:val="26"/>
        </w:rPr>
        <w:t>...................................................................</w:t>
      </w:r>
      <w:r w:rsidR="006F1E98" w:rsidRPr="00C4143B">
        <w:rPr>
          <w:bCs/>
          <w:szCs w:val="26"/>
        </w:rPr>
        <w:t>.......................</w:t>
      </w:r>
      <w:r w:rsidRPr="00C4143B">
        <w:rPr>
          <w:bCs/>
          <w:szCs w:val="26"/>
        </w:rPr>
        <w:t>, CNPJ nº .......................</w:t>
      </w:r>
      <w:r w:rsidR="006F1E98" w:rsidRPr="00C4143B">
        <w:rPr>
          <w:bCs/>
          <w:szCs w:val="26"/>
        </w:rPr>
        <w:t>........................</w:t>
      </w:r>
      <w:r w:rsidRPr="00C4143B">
        <w:rPr>
          <w:bCs/>
          <w:szCs w:val="26"/>
        </w:rPr>
        <w:t>.</w:t>
      </w:r>
      <w:r w:rsidR="006F1E98" w:rsidRPr="00C4143B">
        <w:rPr>
          <w:bCs/>
          <w:szCs w:val="26"/>
        </w:rPr>
        <w:t>.........................................</w:t>
      </w:r>
      <w:r w:rsidRPr="00C4143B">
        <w:rPr>
          <w:bCs/>
          <w:szCs w:val="26"/>
        </w:rPr>
        <w:t>,</w:t>
      </w:r>
      <w:r w:rsidR="006F1E98" w:rsidRPr="00C4143B">
        <w:rPr>
          <w:bCs/>
          <w:szCs w:val="26"/>
        </w:rPr>
        <w:t xml:space="preserve"> </w:t>
      </w:r>
      <w:r w:rsidRPr="00C4143B">
        <w:rPr>
          <w:bCs/>
          <w:szCs w:val="26"/>
        </w:rPr>
        <w:t>sediada na</w:t>
      </w:r>
      <w:r w:rsidR="006F1E98" w:rsidRPr="00C4143B">
        <w:rPr>
          <w:bCs/>
          <w:szCs w:val="26"/>
        </w:rPr>
        <w:t xml:space="preserve"> </w:t>
      </w:r>
      <w:r w:rsidRPr="00C4143B">
        <w:rPr>
          <w:bCs/>
          <w:szCs w:val="26"/>
        </w:rPr>
        <w:t xml:space="preserve">(o) </w:t>
      </w:r>
      <w:r w:rsidRPr="00C4143B">
        <w:rPr>
          <w:szCs w:val="26"/>
        </w:rPr>
        <w:t>(endereço completo)</w:t>
      </w:r>
      <w:r w:rsidR="006F1E98" w:rsidRPr="00C4143B">
        <w:rPr>
          <w:szCs w:val="26"/>
        </w:rPr>
        <w:t xml:space="preserve"> </w:t>
      </w:r>
      <w:r w:rsidRPr="00C4143B">
        <w:rPr>
          <w:bCs/>
          <w:szCs w:val="26"/>
        </w:rPr>
        <w:t>..........................................</w:t>
      </w:r>
      <w:r w:rsidR="006F1E98" w:rsidRPr="00C4143B">
        <w:rPr>
          <w:bCs/>
          <w:szCs w:val="26"/>
        </w:rPr>
        <w:t>.........</w:t>
      </w:r>
      <w:r w:rsidRPr="00C4143B">
        <w:rPr>
          <w:bCs/>
          <w:szCs w:val="26"/>
        </w:rPr>
        <w:t>... declaro possuir as condições de habilitação ao</w:t>
      </w:r>
      <w:r w:rsidRPr="00C4143B">
        <w:rPr>
          <w:b/>
          <w:bCs/>
          <w:szCs w:val="26"/>
        </w:rPr>
        <w:t xml:space="preserve"> </w:t>
      </w:r>
      <w:r w:rsidRPr="00C4143B">
        <w:rPr>
          <w:b/>
          <w:szCs w:val="26"/>
        </w:rPr>
        <w:t xml:space="preserve">Edital nº </w:t>
      </w:r>
      <w:r w:rsidR="004732F8">
        <w:rPr>
          <w:b/>
          <w:szCs w:val="26"/>
        </w:rPr>
        <w:t>287</w:t>
      </w:r>
      <w:r w:rsidR="00AE29AA">
        <w:rPr>
          <w:b/>
          <w:szCs w:val="26"/>
        </w:rPr>
        <w:t>8</w:t>
      </w:r>
      <w:r w:rsidRPr="00C4143B">
        <w:rPr>
          <w:b/>
          <w:szCs w:val="26"/>
        </w:rPr>
        <w:t>/201</w:t>
      </w:r>
      <w:r w:rsidR="004732F8">
        <w:rPr>
          <w:b/>
          <w:szCs w:val="26"/>
        </w:rPr>
        <w:t>9</w:t>
      </w:r>
      <w:r w:rsidRPr="00C4143B">
        <w:rPr>
          <w:b/>
          <w:szCs w:val="26"/>
        </w:rPr>
        <w:t xml:space="preserve"> – PREGÃO Nº </w:t>
      </w:r>
      <w:r w:rsidR="004732F8">
        <w:rPr>
          <w:b/>
          <w:szCs w:val="26"/>
        </w:rPr>
        <w:t>01</w:t>
      </w:r>
      <w:r w:rsidR="00AE29AA">
        <w:rPr>
          <w:b/>
          <w:szCs w:val="26"/>
        </w:rPr>
        <w:t>4</w:t>
      </w:r>
      <w:r w:rsidRPr="00C4143B">
        <w:rPr>
          <w:b/>
          <w:szCs w:val="26"/>
        </w:rPr>
        <w:t>/201</w:t>
      </w:r>
      <w:r w:rsidR="004732F8">
        <w:rPr>
          <w:b/>
          <w:szCs w:val="26"/>
        </w:rPr>
        <w:t>9</w:t>
      </w:r>
      <w:r w:rsidRPr="00C4143B">
        <w:rPr>
          <w:bCs/>
          <w:szCs w:val="26"/>
        </w:rPr>
        <w:t>, na forma do Inciso VII do art. 4º da Lei 10.520/2002.</w:t>
      </w:r>
    </w:p>
    <w:p w:rsidR="00D15D63" w:rsidRPr="00607ABD" w:rsidRDefault="00D15D63" w:rsidP="00211A8D">
      <w:pPr>
        <w:ind w:right="-138"/>
        <w:jc w:val="both"/>
        <w:rPr>
          <w:bCs/>
          <w:szCs w:val="26"/>
        </w:rPr>
      </w:pPr>
    </w:p>
    <w:p w:rsidR="00D15D63" w:rsidRDefault="00D15D63" w:rsidP="00211A8D">
      <w:pPr>
        <w:ind w:right="-138"/>
        <w:jc w:val="both"/>
        <w:rPr>
          <w:bCs/>
          <w:szCs w:val="26"/>
        </w:rPr>
      </w:pPr>
    </w:p>
    <w:p w:rsidR="00D15D63" w:rsidRDefault="00D15D63" w:rsidP="00211A8D">
      <w:pPr>
        <w:ind w:right="-138"/>
        <w:jc w:val="both"/>
        <w:rPr>
          <w:bCs/>
          <w:szCs w:val="26"/>
        </w:rPr>
      </w:pPr>
    </w:p>
    <w:p w:rsidR="00D15D63" w:rsidRDefault="00D15D63" w:rsidP="00211A8D">
      <w:pPr>
        <w:ind w:right="-138"/>
        <w:jc w:val="center"/>
        <w:rPr>
          <w:szCs w:val="26"/>
        </w:rPr>
      </w:pPr>
      <w:r>
        <w:rPr>
          <w:szCs w:val="26"/>
        </w:rPr>
        <w:t>Local e data</w:t>
      </w:r>
    </w:p>
    <w:p w:rsidR="00D15D63" w:rsidRDefault="00D15D63" w:rsidP="00211A8D">
      <w:pPr>
        <w:ind w:right="-138"/>
        <w:jc w:val="center"/>
        <w:rPr>
          <w:szCs w:val="26"/>
        </w:rPr>
      </w:pPr>
    </w:p>
    <w:p w:rsidR="00D15D63" w:rsidRDefault="00D15D63" w:rsidP="00211A8D">
      <w:pPr>
        <w:ind w:right="-138"/>
        <w:jc w:val="center"/>
        <w:rPr>
          <w:szCs w:val="26"/>
        </w:rPr>
      </w:pPr>
    </w:p>
    <w:p w:rsidR="00D15D63" w:rsidRDefault="00005065" w:rsidP="00211A8D">
      <w:pPr>
        <w:ind w:right="-138"/>
        <w:jc w:val="center"/>
        <w:rPr>
          <w:rFonts w:ascii="Arial" w:hAnsi="Arial" w:cs="Arial"/>
          <w:b/>
          <w:bCs/>
          <w:sz w:val="20"/>
          <w:szCs w:val="20"/>
        </w:rPr>
      </w:pPr>
      <w:r>
        <w:rPr>
          <w:szCs w:val="26"/>
        </w:rPr>
        <w:t>Nome e assinatura do Declarante</w:t>
      </w:r>
    </w:p>
    <w:p w:rsidR="00D15D63" w:rsidRDefault="00D15D63" w:rsidP="00211A8D">
      <w:pPr>
        <w:tabs>
          <w:tab w:val="left" w:pos="14400"/>
        </w:tabs>
        <w:ind w:right="-138"/>
        <w:jc w:val="center"/>
        <w:rPr>
          <w:rFonts w:ascii="Arial" w:hAnsi="Arial" w:cs="Arial"/>
          <w:b/>
          <w:bCs/>
          <w:sz w:val="20"/>
          <w:szCs w:val="20"/>
        </w:rPr>
      </w:pPr>
    </w:p>
    <w:p w:rsidR="00D15D63" w:rsidRDefault="00D15D63" w:rsidP="00211A8D">
      <w:pPr>
        <w:tabs>
          <w:tab w:val="left" w:pos="14400"/>
        </w:tabs>
        <w:ind w:right="-138"/>
        <w:jc w:val="center"/>
        <w:rPr>
          <w:rFonts w:ascii="Arial" w:hAnsi="Arial" w:cs="Arial"/>
          <w:b/>
          <w:bCs/>
          <w:sz w:val="20"/>
          <w:szCs w:val="20"/>
        </w:rPr>
      </w:pPr>
    </w:p>
    <w:p w:rsidR="00D15D63" w:rsidRDefault="00D15D63" w:rsidP="00211A8D">
      <w:pPr>
        <w:tabs>
          <w:tab w:val="left" w:pos="14400"/>
        </w:tabs>
        <w:ind w:right="-138"/>
        <w:jc w:val="center"/>
        <w:rPr>
          <w:rFonts w:ascii="Arial" w:hAnsi="Arial" w:cs="Arial"/>
          <w:b/>
          <w:bCs/>
          <w:sz w:val="20"/>
          <w:szCs w:val="20"/>
        </w:rPr>
      </w:pPr>
    </w:p>
    <w:p w:rsidR="00D15D63" w:rsidRDefault="00D15D63"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4732F8" w:rsidRDefault="004732F8" w:rsidP="00211A8D">
      <w:pPr>
        <w:ind w:right="-138"/>
        <w:jc w:val="center"/>
        <w:rPr>
          <w:b/>
          <w:bCs/>
          <w:szCs w:val="26"/>
        </w:rPr>
      </w:pPr>
    </w:p>
    <w:p w:rsidR="002627B2" w:rsidRDefault="002627B2" w:rsidP="00211A8D">
      <w:pPr>
        <w:ind w:right="-138"/>
        <w:jc w:val="center"/>
        <w:rPr>
          <w:b/>
          <w:bCs/>
          <w:szCs w:val="26"/>
        </w:rPr>
      </w:pPr>
    </w:p>
    <w:p w:rsidR="005B16A2" w:rsidRPr="00F00C29" w:rsidRDefault="005B16A2" w:rsidP="00211A8D">
      <w:pPr>
        <w:ind w:right="-138"/>
        <w:jc w:val="center"/>
        <w:rPr>
          <w:b/>
          <w:bCs/>
          <w:szCs w:val="26"/>
        </w:rPr>
      </w:pPr>
      <w:r w:rsidRPr="00F00C29">
        <w:rPr>
          <w:b/>
          <w:bCs/>
          <w:szCs w:val="26"/>
        </w:rPr>
        <w:t>ANEXO IV</w:t>
      </w:r>
    </w:p>
    <w:p w:rsidR="005B16A2" w:rsidRPr="00F00C29" w:rsidRDefault="005B16A2" w:rsidP="00211A8D">
      <w:pPr>
        <w:ind w:right="-138"/>
        <w:jc w:val="both"/>
        <w:rPr>
          <w:b/>
          <w:bCs/>
          <w:szCs w:val="26"/>
        </w:rPr>
      </w:pPr>
    </w:p>
    <w:p w:rsidR="005B16A2" w:rsidRPr="00F00C29" w:rsidRDefault="005B16A2" w:rsidP="00211A8D">
      <w:pPr>
        <w:ind w:right="-138"/>
        <w:jc w:val="both"/>
        <w:rPr>
          <w:b/>
          <w:bCs/>
          <w:szCs w:val="26"/>
        </w:rPr>
      </w:pPr>
    </w:p>
    <w:p w:rsidR="005B16A2" w:rsidRPr="00F00C29" w:rsidRDefault="005B16A2" w:rsidP="00211A8D">
      <w:pPr>
        <w:ind w:right="-138"/>
        <w:jc w:val="center"/>
        <w:rPr>
          <w:b/>
          <w:bCs/>
          <w:szCs w:val="26"/>
        </w:rPr>
      </w:pPr>
      <w:r w:rsidRPr="00F00C29">
        <w:rPr>
          <w:b/>
          <w:bCs/>
          <w:szCs w:val="26"/>
        </w:rPr>
        <w:t>DECLARAÇÃO QUE NÃO POSSUI SERVIDOR PÚBLICO</w:t>
      </w:r>
    </w:p>
    <w:p w:rsidR="005B16A2" w:rsidRPr="00F00C29" w:rsidRDefault="005B16A2" w:rsidP="00211A8D">
      <w:pPr>
        <w:ind w:right="-138"/>
        <w:jc w:val="both"/>
        <w:rPr>
          <w:b/>
          <w:bCs/>
          <w:szCs w:val="26"/>
        </w:rPr>
      </w:pPr>
    </w:p>
    <w:p w:rsidR="005B16A2" w:rsidRPr="00F00C29" w:rsidRDefault="005B16A2" w:rsidP="00211A8D">
      <w:pPr>
        <w:ind w:right="-138"/>
        <w:jc w:val="both"/>
        <w:rPr>
          <w:b/>
          <w:bCs/>
          <w:szCs w:val="26"/>
        </w:rPr>
      </w:pPr>
    </w:p>
    <w:p w:rsidR="005B16A2" w:rsidRPr="00F00C29" w:rsidRDefault="005B16A2" w:rsidP="00211A8D">
      <w:pPr>
        <w:ind w:right="-138"/>
        <w:jc w:val="both"/>
        <w:rPr>
          <w:bCs/>
          <w:szCs w:val="26"/>
        </w:rPr>
      </w:pPr>
      <w:r w:rsidRPr="00F00C29">
        <w:rPr>
          <w:bCs/>
          <w:szCs w:val="26"/>
        </w:rPr>
        <w:tab/>
      </w:r>
      <w:r w:rsidRPr="00F00C29">
        <w:rPr>
          <w:bCs/>
          <w:szCs w:val="26"/>
        </w:rPr>
        <w:tab/>
        <w:t xml:space="preserve">Declaro sob as penas da Lei que a Empresa ......................................................................, CNPJ ......................................., na qualidade de proponente do procedimento licitatório supra, que trata o </w:t>
      </w:r>
      <w:r w:rsidRPr="002C2946">
        <w:rPr>
          <w:b/>
          <w:bCs/>
          <w:szCs w:val="26"/>
        </w:rPr>
        <w:t xml:space="preserve">Edital nº </w:t>
      </w:r>
      <w:r w:rsidR="004732F8">
        <w:rPr>
          <w:b/>
          <w:bCs/>
          <w:szCs w:val="26"/>
        </w:rPr>
        <w:t>287</w:t>
      </w:r>
      <w:r w:rsidR="00AE29AA">
        <w:rPr>
          <w:b/>
          <w:bCs/>
          <w:szCs w:val="26"/>
        </w:rPr>
        <w:t>8</w:t>
      </w:r>
      <w:r w:rsidRPr="002C2946">
        <w:rPr>
          <w:b/>
          <w:bCs/>
          <w:szCs w:val="26"/>
        </w:rPr>
        <w:t>/201</w:t>
      </w:r>
      <w:r w:rsidR="004732F8">
        <w:rPr>
          <w:b/>
          <w:bCs/>
          <w:szCs w:val="26"/>
        </w:rPr>
        <w:t>9</w:t>
      </w:r>
      <w:r w:rsidRPr="00F00C29">
        <w:rPr>
          <w:bCs/>
          <w:szCs w:val="26"/>
        </w:rPr>
        <w:t>, instaurado pelo Município de Caçapava do Sul, não possui em seu quadro societário servidor da ativa, ou empregado de empresa pública ou de sociedade de economia mista na Entidade Contratante.</w:t>
      </w: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r w:rsidRPr="00F00C29">
        <w:rPr>
          <w:bCs/>
          <w:szCs w:val="26"/>
        </w:rPr>
        <w:tab/>
      </w:r>
      <w:r w:rsidRPr="00F00C29">
        <w:rPr>
          <w:bCs/>
          <w:szCs w:val="26"/>
        </w:rPr>
        <w:tab/>
        <w:t>Local ………………. de ................................... 201</w:t>
      </w:r>
      <w:r w:rsidR="004732F8">
        <w:rPr>
          <w:bCs/>
          <w:szCs w:val="26"/>
        </w:rPr>
        <w:t>9</w:t>
      </w: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center"/>
        <w:rPr>
          <w:bCs/>
          <w:szCs w:val="26"/>
        </w:rPr>
      </w:pPr>
      <w:r w:rsidRPr="00F00C29">
        <w:rPr>
          <w:bCs/>
          <w:szCs w:val="26"/>
        </w:rPr>
        <w:t>Diretor ou Representante legal</w:t>
      </w:r>
    </w:p>
    <w:p w:rsidR="005B16A2" w:rsidRPr="00F00C29" w:rsidRDefault="005B16A2" w:rsidP="00211A8D">
      <w:pPr>
        <w:ind w:right="-138"/>
        <w:jc w:val="both"/>
        <w:rPr>
          <w:b/>
          <w:szCs w:val="26"/>
        </w:rPr>
      </w:pPr>
    </w:p>
    <w:p w:rsidR="005B16A2" w:rsidRPr="00F00C29" w:rsidRDefault="005B16A2" w:rsidP="00211A8D">
      <w:pPr>
        <w:ind w:right="-138"/>
        <w:jc w:val="both"/>
        <w:rPr>
          <w:b/>
          <w:szCs w:val="26"/>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0B07F6" w:rsidRDefault="000B07F6"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bookmarkStart w:id="1" w:name="_GoBack"/>
      <w:bookmarkEnd w:id="1"/>
    </w:p>
    <w:sectPr w:rsidR="002B4EFB" w:rsidSect="002627B2">
      <w:headerReference w:type="default" r:id="rId8"/>
      <w:pgSz w:w="11906" w:h="16838" w:code="9"/>
      <w:pgMar w:top="1134" w:right="1134" w:bottom="851" w:left="1418" w:header="283" w:footer="567"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F5F" w:rsidRDefault="00D64F5F">
      <w:r>
        <w:separator/>
      </w:r>
    </w:p>
  </w:endnote>
  <w:endnote w:type="continuationSeparator" w:id="0">
    <w:p w:rsidR="00D64F5F" w:rsidRDefault="00D6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F5F" w:rsidRDefault="00D64F5F">
      <w:r>
        <w:separator/>
      </w:r>
    </w:p>
  </w:footnote>
  <w:footnote w:type="continuationSeparator" w:id="0">
    <w:p w:rsidR="00D64F5F" w:rsidRDefault="00D64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F5F" w:rsidRPr="002627B2" w:rsidRDefault="00D64F5F" w:rsidP="002627B2">
    <w:pPr>
      <w:rPr>
        <w:rFonts w:ascii="Arial Black" w:hAnsi="Arial Black" w:cs="Arial Black"/>
        <w:sz w:val="20"/>
        <w:lang w:eastAsia="pt-BR"/>
      </w:rPr>
    </w:pPr>
    <w:r>
      <w:rPr>
        <w:noProof/>
        <w:lang w:eastAsia="pt-BR"/>
      </w:rPr>
      <w:drawing>
        <wp:anchor distT="0" distB="0" distL="114935" distR="114935" simplePos="0" relativeHeight="251657216" behindDoc="0" locked="0" layoutInCell="1" allowOverlap="1">
          <wp:simplePos x="0" y="0"/>
          <wp:positionH relativeFrom="column">
            <wp:posOffset>0</wp:posOffset>
          </wp:positionH>
          <wp:positionV relativeFrom="paragraph">
            <wp:posOffset>0</wp:posOffset>
          </wp:positionV>
          <wp:extent cx="862965" cy="949960"/>
          <wp:effectExtent l="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949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935" distR="114935" simplePos="0" relativeHeight="251658240" behindDoc="0" locked="0" layoutInCell="1" allowOverlap="1">
              <wp:simplePos x="0" y="0"/>
              <wp:positionH relativeFrom="column">
                <wp:posOffset>1028700</wp:posOffset>
              </wp:positionH>
              <wp:positionV relativeFrom="paragraph">
                <wp:posOffset>0</wp:posOffset>
              </wp:positionV>
              <wp:extent cx="4905375" cy="1026795"/>
              <wp:effectExtent l="9525" t="9525" r="952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026795"/>
                      </a:xfrm>
                      <a:prstGeom prst="rect">
                        <a:avLst/>
                      </a:prstGeom>
                      <a:solidFill>
                        <a:srgbClr val="FFFFFF">
                          <a:alpha val="0"/>
                        </a:srgbClr>
                      </a:solidFill>
                      <a:ln w="9525">
                        <a:solidFill>
                          <a:srgbClr val="FFFFFF"/>
                        </a:solidFill>
                        <a:miter lim="800000"/>
                        <a:headEnd/>
                        <a:tailEnd/>
                      </a:ln>
                    </wps:spPr>
                    <wps:txbx>
                      <w:txbxContent>
                        <w:p w:rsidR="00D64F5F" w:rsidRDefault="00D64F5F">
                          <w:pPr>
                            <w:pStyle w:val="Ttulo2"/>
                          </w:pPr>
                          <w:r>
                            <w:t>ESTADO DO RIO GRANDE DO SUL</w:t>
                          </w:r>
                        </w:p>
                        <w:p w:rsidR="00D64F5F" w:rsidRDefault="00D64F5F">
                          <w:pPr>
                            <w:pStyle w:val="Ttulo1"/>
                            <w:rPr>
                              <w:sz w:val="18"/>
                            </w:rPr>
                          </w:pPr>
                          <w:r>
                            <w:t>Prefeitura Municipal de Caçapava do Sul</w:t>
                          </w:r>
                        </w:p>
                        <w:p w:rsidR="00D64F5F" w:rsidRDefault="00D64F5F">
                          <w:pPr>
                            <w:pStyle w:val="Ttulo2"/>
                            <w:rPr>
                              <w:sz w:val="18"/>
                            </w:rPr>
                          </w:pPr>
                          <w:r>
                            <w:rPr>
                              <w:sz w:val="18"/>
                            </w:rPr>
                            <w:t xml:space="preserve">Rua Benjamin Constant, 686 – CEP 96.570-000 CNPJ 88.142.302/0001-45 Fone 55 3281 2463 </w:t>
                          </w:r>
                        </w:p>
                        <w:p w:rsidR="00D64F5F" w:rsidRDefault="00D64F5F">
                          <w:pPr>
                            <w:pStyle w:val="Ttulo2"/>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1pt;margin-top:0;width:386.25pt;height:80.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" strokecolor="white">
              <v:fill opacity="0"/>
              <v:textbox>
                <w:txbxContent>
                  <w:p w:rsidR="00D64F5F" w:rsidRDefault="00D64F5F">
                    <w:pPr>
                      <w:pStyle w:val="Ttulo2"/>
                    </w:pPr>
                    <w:r>
                      <w:t>ESTADO DO RIO GRANDE DO SUL</w:t>
                    </w:r>
                  </w:p>
                  <w:p w:rsidR="00D64F5F" w:rsidRDefault="00D64F5F">
                    <w:pPr>
                      <w:pStyle w:val="Ttulo1"/>
                      <w:rPr>
                        <w:sz w:val="18"/>
                      </w:rPr>
                    </w:pPr>
                    <w:r>
                      <w:t>Prefeitura Municipal de Caçapava do Sul</w:t>
                    </w:r>
                  </w:p>
                  <w:p w:rsidR="00D64F5F" w:rsidRDefault="00D64F5F">
                    <w:pPr>
                      <w:pStyle w:val="Ttulo2"/>
                      <w:rPr>
                        <w:sz w:val="18"/>
                      </w:rPr>
                    </w:pPr>
                    <w:r>
                      <w:rPr>
                        <w:sz w:val="18"/>
                      </w:rPr>
                      <w:t xml:space="preserve">Rua Benjamin Constant, 686 – CEP 96.570-000 CNPJ 88.142.302/0001-45 Fone 55 3281 2463 </w:t>
                    </w:r>
                  </w:p>
                  <w:p w:rsidR="00D64F5F" w:rsidRDefault="00D64F5F">
                    <w:pPr>
                      <w:pStyle w:val="Ttulo2"/>
                      <w:rPr>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FE"/>
    <w:rsid w:val="00004F5E"/>
    <w:rsid w:val="00005065"/>
    <w:rsid w:val="00007283"/>
    <w:rsid w:val="00007AD3"/>
    <w:rsid w:val="000107D6"/>
    <w:rsid w:val="0002178E"/>
    <w:rsid w:val="000405C6"/>
    <w:rsid w:val="000446B3"/>
    <w:rsid w:val="00051ACA"/>
    <w:rsid w:val="000537BF"/>
    <w:rsid w:val="00066AC3"/>
    <w:rsid w:val="00073EA0"/>
    <w:rsid w:val="00076F26"/>
    <w:rsid w:val="00080EA9"/>
    <w:rsid w:val="00090A7F"/>
    <w:rsid w:val="000A19D4"/>
    <w:rsid w:val="000A23BE"/>
    <w:rsid w:val="000A37B1"/>
    <w:rsid w:val="000A63C1"/>
    <w:rsid w:val="000B07F6"/>
    <w:rsid w:val="000B76FE"/>
    <w:rsid w:val="000D18D3"/>
    <w:rsid w:val="000E208F"/>
    <w:rsid w:val="00101FC6"/>
    <w:rsid w:val="0010749B"/>
    <w:rsid w:val="00107EE2"/>
    <w:rsid w:val="00117634"/>
    <w:rsid w:val="001279CC"/>
    <w:rsid w:val="00137807"/>
    <w:rsid w:val="00147BF6"/>
    <w:rsid w:val="00150C4E"/>
    <w:rsid w:val="001530DE"/>
    <w:rsid w:val="00153327"/>
    <w:rsid w:val="00156FA2"/>
    <w:rsid w:val="001619A2"/>
    <w:rsid w:val="00166431"/>
    <w:rsid w:val="00166B7A"/>
    <w:rsid w:val="00167500"/>
    <w:rsid w:val="00172CAA"/>
    <w:rsid w:val="00174A12"/>
    <w:rsid w:val="00184301"/>
    <w:rsid w:val="00185F60"/>
    <w:rsid w:val="001935C9"/>
    <w:rsid w:val="00194FD5"/>
    <w:rsid w:val="00197C75"/>
    <w:rsid w:val="001A577B"/>
    <w:rsid w:val="001A691B"/>
    <w:rsid w:val="001B210C"/>
    <w:rsid w:val="001B58BD"/>
    <w:rsid w:val="001C02AE"/>
    <w:rsid w:val="001C6092"/>
    <w:rsid w:val="001C74F0"/>
    <w:rsid w:val="001D5C59"/>
    <w:rsid w:val="001E3B4B"/>
    <w:rsid w:val="001E4973"/>
    <w:rsid w:val="001E73C9"/>
    <w:rsid w:val="001F3F2E"/>
    <w:rsid w:val="00211A8D"/>
    <w:rsid w:val="00212CA0"/>
    <w:rsid w:val="00215A45"/>
    <w:rsid w:val="00231197"/>
    <w:rsid w:val="0023470F"/>
    <w:rsid w:val="00246DE5"/>
    <w:rsid w:val="00252D75"/>
    <w:rsid w:val="00257318"/>
    <w:rsid w:val="002627B2"/>
    <w:rsid w:val="00263860"/>
    <w:rsid w:val="002670FF"/>
    <w:rsid w:val="00270E54"/>
    <w:rsid w:val="002716BB"/>
    <w:rsid w:val="00280DEE"/>
    <w:rsid w:val="00281744"/>
    <w:rsid w:val="00283FBA"/>
    <w:rsid w:val="0028550D"/>
    <w:rsid w:val="0029063F"/>
    <w:rsid w:val="0029683F"/>
    <w:rsid w:val="00296F79"/>
    <w:rsid w:val="002A56B5"/>
    <w:rsid w:val="002B1D86"/>
    <w:rsid w:val="002B4B9D"/>
    <w:rsid w:val="002B4EFB"/>
    <w:rsid w:val="002C00F0"/>
    <w:rsid w:val="002C1F87"/>
    <w:rsid w:val="002C2946"/>
    <w:rsid w:val="002C7E55"/>
    <w:rsid w:val="002D06F1"/>
    <w:rsid w:val="002E4A6E"/>
    <w:rsid w:val="002F42DD"/>
    <w:rsid w:val="002F7D64"/>
    <w:rsid w:val="00305BE9"/>
    <w:rsid w:val="003110E5"/>
    <w:rsid w:val="003412A3"/>
    <w:rsid w:val="00341EA3"/>
    <w:rsid w:val="00346783"/>
    <w:rsid w:val="003529F3"/>
    <w:rsid w:val="00363BFF"/>
    <w:rsid w:val="00363D44"/>
    <w:rsid w:val="00366F50"/>
    <w:rsid w:val="00372857"/>
    <w:rsid w:val="00373A6E"/>
    <w:rsid w:val="00383659"/>
    <w:rsid w:val="003855D5"/>
    <w:rsid w:val="003867BB"/>
    <w:rsid w:val="00393A5C"/>
    <w:rsid w:val="003A079B"/>
    <w:rsid w:val="003A127B"/>
    <w:rsid w:val="003A32B5"/>
    <w:rsid w:val="003A4397"/>
    <w:rsid w:val="003B7FC4"/>
    <w:rsid w:val="003C6B5D"/>
    <w:rsid w:val="003D30D1"/>
    <w:rsid w:val="003E2A71"/>
    <w:rsid w:val="003E54E7"/>
    <w:rsid w:val="003E5574"/>
    <w:rsid w:val="003F279E"/>
    <w:rsid w:val="003F7D89"/>
    <w:rsid w:val="00400D59"/>
    <w:rsid w:val="00401394"/>
    <w:rsid w:val="00413AB3"/>
    <w:rsid w:val="004148CF"/>
    <w:rsid w:val="004202B7"/>
    <w:rsid w:val="00426C2D"/>
    <w:rsid w:val="00431261"/>
    <w:rsid w:val="004331AE"/>
    <w:rsid w:val="00452230"/>
    <w:rsid w:val="00454533"/>
    <w:rsid w:val="0045515E"/>
    <w:rsid w:val="00456EA9"/>
    <w:rsid w:val="00461B4D"/>
    <w:rsid w:val="00466054"/>
    <w:rsid w:val="004668B2"/>
    <w:rsid w:val="00472164"/>
    <w:rsid w:val="004732F8"/>
    <w:rsid w:val="00484978"/>
    <w:rsid w:val="00487AE6"/>
    <w:rsid w:val="0049348E"/>
    <w:rsid w:val="004948AB"/>
    <w:rsid w:val="004A0C73"/>
    <w:rsid w:val="004B10B8"/>
    <w:rsid w:val="004B25F0"/>
    <w:rsid w:val="004C4214"/>
    <w:rsid w:val="004C67AD"/>
    <w:rsid w:val="004C7B12"/>
    <w:rsid w:val="004D1C37"/>
    <w:rsid w:val="004D3A6F"/>
    <w:rsid w:val="004D6517"/>
    <w:rsid w:val="004E4AB8"/>
    <w:rsid w:val="00501C9D"/>
    <w:rsid w:val="00504056"/>
    <w:rsid w:val="00521A04"/>
    <w:rsid w:val="005301FE"/>
    <w:rsid w:val="005422F5"/>
    <w:rsid w:val="005524AA"/>
    <w:rsid w:val="00555AFE"/>
    <w:rsid w:val="00560CBD"/>
    <w:rsid w:val="00565CEB"/>
    <w:rsid w:val="00566091"/>
    <w:rsid w:val="00577268"/>
    <w:rsid w:val="005842E5"/>
    <w:rsid w:val="0059033E"/>
    <w:rsid w:val="00594B63"/>
    <w:rsid w:val="005A0E41"/>
    <w:rsid w:val="005A40F4"/>
    <w:rsid w:val="005A798F"/>
    <w:rsid w:val="005A7B63"/>
    <w:rsid w:val="005B0D20"/>
    <w:rsid w:val="005B16A2"/>
    <w:rsid w:val="005C031F"/>
    <w:rsid w:val="005C22AE"/>
    <w:rsid w:val="005C500E"/>
    <w:rsid w:val="005D4C74"/>
    <w:rsid w:val="005E1180"/>
    <w:rsid w:val="005E633A"/>
    <w:rsid w:val="005F645F"/>
    <w:rsid w:val="006071B2"/>
    <w:rsid w:val="00607ABD"/>
    <w:rsid w:val="006151FF"/>
    <w:rsid w:val="00631858"/>
    <w:rsid w:val="00633ACB"/>
    <w:rsid w:val="00633B3F"/>
    <w:rsid w:val="00637157"/>
    <w:rsid w:val="00642A4D"/>
    <w:rsid w:val="00652559"/>
    <w:rsid w:val="00663AEA"/>
    <w:rsid w:val="00672A6E"/>
    <w:rsid w:val="006752BA"/>
    <w:rsid w:val="006752FF"/>
    <w:rsid w:val="00675DBC"/>
    <w:rsid w:val="00676A9D"/>
    <w:rsid w:val="00680DFF"/>
    <w:rsid w:val="0068336D"/>
    <w:rsid w:val="006941E5"/>
    <w:rsid w:val="00697524"/>
    <w:rsid w:val="006A1612"/>
    <w:rsid w:val="006A3E54"/>
    <w:rsid w:val="006B0EB6"/>
    <w:rsid w:val="006B3750"/>
    <w:rsid w:val="006D0F93"/>
    <w:rsid w:val="006D3F4F"/>
    <w:rsid w:val="006D51A8"/>
    <w:rsid w:val="006D6F55"/>
    <w:rsid w:val="006E21B6"/>
    <w:rsid w:val="006E3DA3"/>
    <w:rsid w:val="006E51A3"/>
    <w:rsid w:val="006F1E98"/>
    <w:rsid w:val="006F3B75"/>
    <w:rsid w:val="006F60B6"/>
    <w:rsid w:val="006F773D"/>
    <w:rsid w:val="0070139A"/>
    <w:rsid w:val="00705614"/>
    <w:rsid w:val="007122F3"/>
    <w:rsid w:val="00713B22"/>
    <w:rsid w:val="00715300"/>
    <w:rsid w:val="007204B5"/>
    <w:rsid w:val="00724414"/>
    <w:rsid w:val="007319A2"/>
    <w:rsid w:val="00732C87"/>
    <w:rsid w:val="0073719F"/>
    <w:rsid w:val="00742267"/>
    <w:rsid w:val="00750BEC"/>
    <w:rsid w:val="00751522"/>
    <w:rsid w:val="00751AA7"/>
    <w:rsid w:val="0076019B"/>
    <w:rsid w:val="00766A8B"/>
    <w:rsid w:val="00770C2F"/>
    <w:rsid w:val="0079226D"/>
    <w:rsid w:val="007926BB"/>
    <w:rsid w:val="007B1A9E"/>
    <w:rsid w:val="007B2B88"/>
    <w:rsid w:val="007B45A6"/>
    <w:rsid w:val="007B651E"/>
    <w:rsid w:val="007C0303"/>
    <w:rsid w:val="007D3458"/>
    <w:rsid w:val="007D4389"/>
    <w:rsid w:val="007D5A8C"/>
    <w:rsid w:val="007E2D17"/>
    <w:rsid w:val="007E34B8"/>
    <w:rsid w:val="007E74F7"/>
    <w:rsid w:val="007F18A6"/>
    <w:rsid w:val="008011CC"/>
    <w:rsid w:val="00810E82"/>
    <w:rsid w:val="00816202"/>
    <w:rsid w:val="00823353"/>
    <w:rsid w:val="00832298"/>
    <w:rsid w:val="00833D84"/>
    <w:rsid w:val="008352FD"/>
    <w:rsid w:val="00842BC0"/>
    <w:rsid w:val="008516F1"/>
    <w:rsid w:val="00862A86"/>
    <w:rsid w:val="0086671C"/>
    <w:rsid w:val="0087754D"/>
    <w:rsid w:val="00884B00"/>
    <w:rsid w:val="008877B1"/>
    <w:rsid w:val="008919F1"/>
    <w:rsid w:val="00892E03"/>
    <w:rsid w:val="008962DF"/>
    <w:rsid w:val="008A03B5"/>
    <w:rsid w:val="008A47A3"/>
    <w:rsid w:val="008A494B"/>
    <w:rsid w:val="008B1BFA"/>
    <w:rsid w:val="008B39D1"/>
    <w:rsid w:val="008B5790"/>
    <w:rsid w:val="008B582B"/>
    <w:rsid w:val="008B5EE1"/>
    <w:rsid w:val="008B7B8C"/>
    <w:rsid w:val="008D0D9B"/>
    <w:rsid w:val="008D6C5F"/>
    <w:rsid w:val="008E3D8C"/>
    <w:rsid w:val="008F1197"/>
    <w:rsid w:val="00903672"/>
    <w:rsid w:val="00905B91"/>
    <w:rsid w:val="009512F0"/>
    <w:rsid w:val="00952C9F"/>
    <w:rsid w:val="00952E09"/>
    <w:rsid w:val="009534F4"/>
    <w:rsid w:val="009603E7"/>
    <w:rsid w:val="0097263C"/>
    <w:rsid w:val="00983994"/>
    <w:rsid w:val="00984E55"/>
    <w:rsid w:val="00984EB3"/>
    <w:rsid w:val="0098555F"/>
    <w:rsid w:val="009859BC"/>
    <w:rsid w:val="009879AB"/>
    <w:rsid w:val="00991271"/>
    <w:rsid w:val="00993B86"/>
    <w:rsid w:val="00995FA3"/>
    <w:rsid w:val="009A067B"/>
    <w:rsid w:val="009B22C1"/>
    <w:rsid w:val="009B2B81"/>
    <w:rsid w:val="009B5C64"/>
    <w:rsid w:val="009C4B72"/>
    <w:rsid w:val="009D75FE"/>
    <w:rsid w:val="009E7A43"/>
    <w:rsid w:val="009F01E6"/>
    <w:rsid w:val="009F3438"/>
    <w:rsid w:val="009F5454"/>
    <w:rsid w:val="00A027AC"/>
    <w:rsid w:val="00A05632"/>
    <w:rsid w:val="00A125A8"/>
    <w:rsid w:val="00A216E3"/>
    <w:rsid w:val="00A226A5"/>
    <w:rsid w:val="00A229C6"/>
    <w:rsid w:val="00A22EA3"/>
    <w:rsid w:val="00A22EBC"/>
    <w:rsid w:val="00A30018"/>
    <w:rsid w:val="00A36D46"/>
    <w:rsid w:val="00A40313"/>
    <w:rsid w:val="00A55195"/>
    <w:rsid w:val="00A56780"/>
    <w:rsid w:val="00A60FE9"/>
    <w:rsid w:val="00A70E4A"/>
    <w:rsid w:val="00A726EA"/>
    <w:rsid w:val="00A77960"/>
    <w:rsid w:val="00A83439"/>
    <w:rsid w:val="00A861C4"/>
    <w:rsid w:val="00A87ED0"/>
    <w:rsid w:val="00A91890"/>
    <w:rsid w:val="00AA2E02"/>
    <w:rsid w:val="00AA503D"/>
    <w:rsid w:val="00AB0EFC"/>
    <w:rsid w:val="00AB38F0"/>
    <w:rsid w:val="00AB4AC6"/>
    <w:rsid w:val="00AB6122"/>
    <w:rsid w:val="00AC2734"/>
    <w:rsid w:val="00AC2B10"/>
    <w:rsid w:val="00AD30CB"/>
    <w:rsid w:val="00AE29AA"/>
    <w:rsid w:val="00AE7671"/>
    <w:rsid w:val="00AF2269"/>
    <w:rsid w:val="00AF79CB"/>
    <w:rsid w:val="00B01376"/>
    <w:rsid w:val="00B0154D"/>
    <w:rsid w:val="00B07FF3"/>
    <w:rsid w:val="00B14E29"/>
    <w:rsid w:val="00B16D79"/>
    <w:rsid w:val="00B20070"/>
    <w:rsid w:val="00B201DF"/>
    <w:rsid w:val="00B20448"/>
    <w:rsid w:val="00B23965"/>
    <w:rsid w:val="00B32F2B"/>
    <w:rsid w:val="00B42DCE"/>
    <w:rsid w:val="00B57838"/>
    <w:rsid w:val="00B622B2"/>
    <w:rsid w:val="00B63810"/>
    <w:rsid w:val="00B66C80"/>
    <w:rsid w:val="00B741FB"/>
    <w:rsid w:val="00B81C3E"/>
    <w:rsid w:val="00B84C13"/>
    <w:rsid w:val="00BA671F"/>
    <w:rsid w:val="00BA6BFD"/>
    <w:rsid w:val="00BB1B53"/>
    <w:rsid w:val="00BB658E"/>
    <w:rsid w:val="00BC2045"/>
    <w:rsid w:val="00BC2A96"/>
    <w:rsid w:val="00BD0AFD"/>
    <w:rsid w:val="00BD678D"/>
    <w:rsid w:val="00BE7DF8"/>
    <w:rsid w:val="00BF119E"/>
    <w:rsid w:val="00BF12ED"/>
    <w:rsid w:val="00BF45D9"/>
    <w:rsid w:val="00BF4DED"/>
    <w:rsid w:val="00C005E2"/>
    <w:rsid w:val="00C070DB"/>
    <w:rsid w:val="00C0766A"/>
    <w:rsid w:val="00C158A0"/>
    <w:rsid w:val="00C15E9B"/>
    <w:rsid w:val="00C167BD"/>
    <w:rsid w:val="00C20FC1"/>
    <w:rsid w:val="00C25657"/>
    <w:rsid w:val="00C35635"/>
    <w:rsid w:val="00C3655F"/>
    <w:rsid w:val="00C36CF9"/>
    <w:rsid w:val="00C40144"/>
    <w:rsid w:val="00C4143B"/>
    <w:rsid w:val="00C41E02"/>
    <w:rsid w:val="00C479D6"/>
    <w:rsid w:val="00C6786F"/>
    <w:rsid w:val="00C71E2D"/>
    <w:rsid w:val="00C847E6"/>
    <w:rsid w:val="00C91259"/>
    <w:rsid w:val="00C9204D"/>
    <w:rsid w:val="00CA0D92"/>
    <w:rsid w:val="00CA6EFA"/>
    <w:rsid w:val="00CA7550"/>
    <w:rsid w:val="00CB05BB"/>
    <w:rsid w:val="00CB0B97"/>
    <w:rsid w:val="00CC0C43"/>
    <w:rsid w:val="00CC536D"/>
    <w:rsid w:val="00CE6AA9"/>
    <w:rsid w:val="00CF1093"/>
    <w:rsid w:val="00CF3193"/>
    <w:rsid w:val="00D071AE"/>
    <w:rsid w:val="00D1001A"/>
    <w:rsid w:val="00D112B9"/>
    <w:rsid w:val="00D11F86"/>
    <w:rsid w:val="00D15D63"/>
    <w:rsid w:val="00D2015E"/>
    <w:rsid w:val="00D20F83"/>
    <w:rsid w:val="00D42441"/>
    <w:rsid w:val="00D42A05"/>
    <w:rsid w:val="00D50903"/>
    <w:rsid w:val="00D5490D"/>
    <w:rsid w:val="00D63BBB"/>
    <w:rsid w:val="00D647A9"/>
    <w:rsid w:val="00D64D1B"/>
    <w:rsid w:val="00D64F5F"/>
    <w:rsid w:val="00D72B4E"/>
    <w:rsid w:val="00D80DBB"/>
    <w:rsid w:val="00D875F0"/>
    <w:rsid w:val="00D91597"/>
    <w:rsid w:val="00D9289C"/>
    <w:rsid w:val="00D97E07"/>
    <w:rsid w:val="00DA0D34"/>
    <w:rsid w:val="00DA586E"/>
    <w:rsid w:val="00DB545D"/>
    <w:rsid w:val="00DC7D34"/>
    <w:rsid w:val="00DD0273"/>
    <w:rsid w:val="00DE0DE4"/>
    <w:rsid w:val="00DE5059"/>
    <w:rsid w:val="00DE665E"/>
    <w:rsid w:val="00E0172C"/>
    <w:rsid w:val="00E04E09"/>
    <w:rsid w:val="00E11579"/>
    <w:rsid w:val="00E2082B"/>
    <w:rsid w:val="00E2428B"/>
    <w:rsid w:val="00E26036"/>
    <w:rsid w:val="00E301BB"/>
    <w:rsid w:val="00E3547E"/>
    <w:rsid w:val="00E40831"/>
    <w:rsid w:val="00E41383"/>
    <w:rsid w:val="00E41FDD"/>
    <w:rsid w:val="00E46DBB"/>
    <w:rsid w:val="00E70343"/>
    <w:rsid w:val="00E72CB8"/>
    <w:rsid w:val="00E74F6C"/>
    <w:rsid w:val="00E8423B"/>
    <w:rsid w:val="00E84613"/>
    <w:rsid w:val="00E910C7"/>
    <w:rsid w:val="00EA07CF"/>
    <w:rsid w:val="00EA1D47"/>
    <w:rsid w:val="00EB36B1"/>
    <w:rsid w:val="00EB3AA3"/>
    <w:rsid w:val="00EB4DD5"/>
    <w:rsid w:val="00EC3425"/>
    <w:rsid w:val="00EC79B0"/>
    <w:rsid w:val="00ED2159"/>
    <w:rsid w:val="00ED51DA"/>
    <w:rsid w:val="00ED7B2E"/>
    <w:rsid w:val="00EE6C50"/>
    <w:rsid w:val="00EF041E"/>
    <w:rsid w:val="00EF22F4"/>
    <w:rsid w:val="00EF429B"/>
    <w:rsid w:val="00F114C8"/>
    <w:rsid w:val="00F15C99"/>
    <w:rsid w:val="00F24480"/>
    <w:rsid w:val="00F255A9"/>
    <w:rsid w:val="00F26B2C"/>
    <w:rsid w:val="00F30B4C"/>
    <w:rsid w:val="00F32C7C"/>
    <w:rsid w:val="00F339A0"/>
    <w:rsid w:val="00F35D99"/>
    <w:rsid w:val="00F44FFB"/>
    <w:rsid w:val="00F54D7E"/>
    <w:rsid w:val="00F55D38"/>
    <w:rsid w:val="00F64100"/>
    <w:rsid w:val="00F6497C"/>
    <w:rsid w:val="00F76DE9"/>
    <w:rsid w:val="00F80018"/>
    <w:rsid w:val="00F80738"/>
    <w:rsid w:val="00F83272"/>
    <w:rsid w:val="00F96633"/>
    <w:rsid w:val="00FA679B"/>
    <w:rsid w:val="00FA782A"/>
    <w:rsid w:val="00FB5959"/>
    <w:rsid w:val="00FB6728"/>
    <w:rsid w:val="00FC4CF2"/>
    <w:rsid w:val="00FC7C8D"/>
    <w:rsid w:val="00FD0602"/>
    <w:rsid w:val="00FD3807"/>
    <w:rsid w:val="00FD7F0F"/>
    <w:rsid w:val="00FE577E"/>
    <w:rsid w:val="00FF0080"/>
    <w:rsid w:val="00FF7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65850D63"/>
  <w15:chartTrackingRefBased/>
  <w15:docId w15:val="{301D0EF0-0456-4A17-8D48-C014BFCA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6"/>
      <w:szCs w:val="24"/>
      <w:lang w:eastAsia="zh-CN"/>
    </w:rPr>
  </w:style>
  <w:style w:type="paragraph" w:styleId="Ttulo1">
    <w:name w:val="heading 1"/>
    <w:basedOn w:val="Normal"/>
    <w:next w:val="Normal"/>
    <w:qFormat/>
    <w:pPr>
      <w:keepNext/>
      <w:numPr>
        <w:numId w:val="1"/>
      </w:numPr>
      <w:jc w:val="center"/>
      <w:outlineLvl w:val="0"/>
    </w:pPr>
    <w:rPr>
      <w:b/>
      <w:bCs/>
      <w:sz w:val="32"/>
    </w:rPr>
  </w:style>
  <w:style w:type="paragraph" w:styleId="Ttulo2">
    <w:name w:val="heading 2"/>
    <w:basedOn w:val="Normal"/>
    <w:next w:val="Normal"/>
    <w:qFormat/>
    <w:pPr>
      <w:keepNext/>
      <w:numPr>
        <w:ilvl w:val="1"/>
        <w:numId w:val="1"/>
      </w:numPr>
      <w:jc w:val="center"/>
      <w:outlineLvl w:val="1"/>
    </w:pPr>
    <w:rPr>
      <w:b/>
      <w:sz w:val="16"/>
      <w:szCs w:val="20"/>
    </w:rPr>
  </w:style>
  <w:style w:type="paragraph" w:styleId="Ttulo3">
    <w:name w:val="heading 3"/>
    <w:basedOn w:val="Normal"/>
    <w:next w:val="Normal"/>
    <w:qFormat/>
    <w:pPr>
      <w:keepNext/>
      <w:numPr>
        <w:ilvl w:val="2"/>
        <w:numId w:val="1"/>
      </w:numPr>
      <w:jc w:val="center"/>
      <w:outlineLvl w:val="2"/>
    </w:pPr>
    <w:rPr>
      <w:sz w:val="28"/>
      <w:szCs w:val="20"/>
    </w:rPr>
  </w:style>
  <w:style w:type="paragraph" w:styleId="Ttulo4">
    <w:name w:val="heading 4"/>
    <w:basedOn w:val="Normal"/>
    <w:next w:val="Normal"/>
    <w:qFormat/>
    <w:pPr>
      <w:keepNext/>
      <w:numPr>
        <w:ilvl w:val="3"/>
        <w:numId w:val="1"/>
      </w:numPr>
      <w:jc w:val="center"/>
      <w:outlineLvl w:val="3"/>
    </w:pPr>
    <w:rPr>
      <w:b/>
      <w:i/>
      <w:sz w:val="16"/>
      <w:szCs w:val="20"/>
    </w:rPr>
  </w:style>
  <w:style w:type="paragraph" w:styleId="Ttulo5">
    <w:name w:val="heading 5"/>
    <w:basedOn w:val="Normal"/>
    <w:next w:val="Normal"/>
    <w:qFormat/>
    <w:pPr>
      <w:keepNext/>
      <w:numPr>
        <w:ilvl w:val="4"/>
        <w:numId w:val="1"/>
      </w:numPr>
      <w:spacing w:before="120"/>
      <w:ind w:left="0" w:right="-829" w:firstLine="0"/>
      <w:jc w:val="both"/>
      <w:outlineLvl w:val="4"/>
    </w:pPr>
    <w:rPr>
      <w:b/>
    </w:rPr>
  </w:style>
  <w:style w:type="paragraph" w:styleId="Ttulo6">
    <w:name w:val="heading 6"/>
    <w:basedOn w:val="Normal"/>
    <w:next w:val="Normal"/>
    <w:qFormat/>
    <w:pPr>
      <w:keepNext/>
      <w:numPr>
        <w:ilvl w:val="5"/>
        <w:numId w:val="1"/>
      </w:numPr>
      <w:ind w:left="0" w:right="-471" w:firstLine="0"/>
      <w:jc w:val="both"/>
      <w:outlineLvl w:val="5"/>
    </w:pPr>
    <w:rPr>
      <w:b/>
      <w:bCs/>
      <w:sz w:val="25"/>
    </w:rPr>
  </w:style>
  <w:style w:type="paragraph" w:styleId="Ttulo7">
    <w:name w:val="heading 7"/>
    <w:basedOn w:val="Normal"/>
    <w:next w:val="Normal"/>
    <w:qFormat/>
    <w:pPr>
      <w:numPr>
        <w:ilvl w:val="6"/>
        <w:numId w:val="1"/>
      </w:num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3">
    <w:name w:val="Fonte parág. padrão3"/>
  </w:style>
  <w:style w:type="character" w:customStyle="1" w:styleId="WW8Num2z0">
    <w:name w:val="WW8Num2z0"/>
    <w:rPr>
      <w:rFonts w:hint="default"/>
    </w:rPr>
  </w:style>
  <w:style w:type="character" w:customStyle="1" w:styleId="WW8Num2z1">
    <w:name w:val="WW8Num2z1"/>
    <w:rPr>
      <w:rFonts w:hint="default"/>
      <w:b/>
    </w:rPr>
  </w:style>
  <w:style w:type="character" w:customStyle="1" w:styleId="Fontepargpadro2">
    <w:name w:val="Fonte parág. padrão2"/>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color w:val="auto"/>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Fontepargpadro1">
    <w:name w:val="Fonte parág. padrão1"/>
  </w:style>
  <w:style w:type="character" w:styleId="Hyperlink">
    <w:name w:val="Hyperlink"/>
    <w:rPr>
      <w:color w:val="0000FF"/>
      <w:u w:val="single"/>
    </w:rPr>
  </w:style>
  <w:style w:type="character" w:customStyle="1" w:styleId="Normal14ptChar">
    <w:name w:val="Normal + 14 pt Char"/>
    <w:rPr>
      <w:spacing w:val="14"/>
      <w:sz w:val="28"/>
      <w:szCs w:val="24"/>
      <w:lang w:val="pt-BR" w:bidi="ar-SA"/>
    </w:rPr>
  </w:style>
  <w:style w:type="character" w:customStyle="1" w:styleId="Caracteresdenotaderodap">
    <w:name w:val="Caracteres de nota de rodapé"/>
    <w:rPr>
      <w:vertAlign w:val="superscript"/>
    </w:rPr>
  </w:style>
  <w:style w:type="character" w:customStyle="1" w:styleId="WW-Caracteresdenotaderodap">
    <w:name w:val="WW-Caracteres de nota de rodapé"/>
    <w:rPr>
      <w:vertAlign w:val="superscript"/>
    </w:rPr>
  </w:style>
  <w:style w:type="character" w:customStyle="1" w:styleId="apple-style-span">
    <w:name w:val="apple-style-span"/>
    <w:basedOn w:val="Fontepargpadro1"/>
  </w:style>
  <w:style w:type="character" w:customStyle="1" w:styleId="BodyTextChar">
    <w:name w:val="Body Text Char"/>
    <w:rPr>
      <w:sz w:val="28"/>
      <w:lang w:val="pt-BR" w:bidi="ar-SA"/>
    </w:rPr>
  </w:style>
  <w:style w:type="character" w:customStyle="1" w:styleId="TextodebaloChar">
    <w:name w:val="Texto de balão Char"/>
    <w:rPr>
      <w:rFonts w:ascii="Segoe UI" w:hAnsi="Segoe UI" w:cs="Segoe UI"/>
      <w:sz w:val="18"/>
      <w:szCs w:val="18"/>
      <w:lang w:eastAsia="zh-CN"/>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jc w:val="both"/>
    </w:pPr>
    <w:rPr>
      <w:sz w:val="28"/>
      <w:szCs w:val="20"/>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rPr>
  </w:style>
  <w:style w:type="paragraph" w:customStyle="1" w:styleId="ndice">
    <w:name w:val="Índice"/>
    <w:basedOn w:val="Normal"/>
    <w:pPr>
      <w:suppressLineNumbers/>
    </w:pPr>
    <w:rPr>
      <w:rFonts w:cs="Mangal"/>
    </w:rPr>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Corpodetexto"/>
    <w:pPr>
      <w:tabs>
        <w:tab w:val="left" w:pos="0"/>
        <w:tab w:val="left" w:pos="900"/>
        <w:tab w:val="left" w:pos="1800"/>
        <w:tab w:val="left" w:pos="2700"/>
        <w:tab w:val="left" w:pos="3600"/>
        <w:tab w:val="left" w:pos="4500"/>
        <w:tab w:val="left" w:pos="5400"/>
        <w:tab w:val="left" w:pos="6300"/>
        <w:tab w:val="left" w:pos="7200"/>
        <w:tab w:val="left" w:pos="8100"/>
        <w:tab w:val="left" w:pos="9000"/>
      </w:tabs>
      <w:autoSpaceDE w:val="0"/>
      <w:jc w:val="center"/>
    </w:pPr>
    <w:rPr>
      <w:rFonts w:ascii="Arial" w:hAnsi="Arial" w:cs="Arial"/>
      <w:b/>
      <w:bCs/>
      <w:sz w:val="24"/>
    </w:rPr>
  </w:style>
  <w:style w:type="paragraph" w:customStyle="1" w:styleId="Padro">
    <w:name w:val="Padrão"/>
    <w:pPr>
      <w:widowControl w:val="0"/>
      <w:suppressAutoHyphens/>
      <w:autoSpaceDE w:val="0"/>
    </w:pPr>
    <w:rPr>
      <w:sz w:val="24"/>
      <w:lang w:eastAsia="zh-CN"/>
    </w:rPr>
  </w:style>
  <w:style w:type="paragraph" w:styleId="Recuodecorpodetexto">
    <w:name w:val="Body Text Indent"/>
    <w:basedOn w:val="Normal"/>
    <w:link w:val="RecuodecorpodetextoChar"/>
    <w:pPr>
      <w:spacing w:before="120" w:line="240" w:lineRule="exact"/>
      <w:jc w:val="both"/>
    </w:pPr>
    <w:rPr>
      <w:rFonts w:ascii="Arial" w:hAnsi="Arial" w:cs="Arial"/>
      <w:b/>
      <w:szCs w:val="20"/>
    </w:rPr>
  </w:style>
  <w:style w:type="paragraph" w:customStyle="1" w:styleId="Recuodecorpodetexto31">
    <w:name w:val="Recuo de corpo de texto 31"/>
    <w:basedOn w:val="Normal"/>
    <w:pPr>
      <w:ind w:firstLine="1418"/>
      <w:jc w:val="both"/>
    </w:pPr>
    <w:rPr>
      <w:rFonts w:ascii="Arial" w:hAnsi="Arial" w:cs="Arial"/>
      <w:szCs w:val="20"/>
    </w:rPr>
  </w:style>
  <w:style w:type="paragraph" w:styleId="Rodap">
    <w:name w:val="footer"/>
    <w:basedOn w:val="Normal"/>
    <w:pPr>
      <w:tabs>
        <w:tab w:val="center" w:pos="4419"/>
        <w:tab w:val="right" w:pos="8838"/>
      </w:tabs>
    </w:pPr>
    <w:rPr>
      <w:rFonts w:ascii="Arial" w:hAnsi="Arial" w:cs="Arial"/>
    </w:rPr>
  </w:style>
  <w:style w:type="paragraph" w:customStyle="1" w:styleId="Corpodetexto31">
    <w:name w:val="Corpo de texto 31"/>
    <w:basedOn w:val="Normal"/>
    <w:pPr>
      <w:ind w:right="-194"/>
      <w:jc w:val="both"/>
    </w:pPr>
    <w:rPr>
      <w:rFonts w:ascii="Arial" w:hAnsi="Arial" w:cs="Arial"/>
      <w:szCs w:val="20"/>
    </w:rPr>
  </w:style>
  <w:style w:type="paragraph" w:styleId="Cabealho">
    <w:name w:val="header"/>
    <w:basedOn w:val="Normal"/>
    <w:pPr>
      <w:tabs>
        <w:tab w:val="center" w:pos="4320"/>
        <w:tab w:val="right" w:pos="8640"/>
      </w:tabs>
    </w:pPr>
    <w:rPr>
      <w:sz w:val="20"/>
      <w:szCs w:val="20"/>
    </w:rPr>
  </w:style>
  <w:style w:type="paragraph" w:customStyle="1" w:styleId="Textodecomentrio1">
    <w:name w:val="Texto de comentário1"/>
    <w:basedOn w:val="Normal"/>
    <w:pPr>
      <w:overflowPunct w:val="0"/>
      <w:autoSpaceDE w:val="0"/>
    </w:pPr>
    <w:rPr>
      <w:sz w:val="20"/>
      <w:szCs w:val="20"/>
    </w:rPr>
  </w:style>
  <w:style w:type="paragraph" w:customStyle="1" w:styleId="Corpodetexto21">
    <w:name w:val="Corpo de texto 21"/>
    <w:basedOn w:val="Normal"/>
    <w:pPr>
      <w:overflowPunct w:val="0"/>
      <w:autoSpaceDE w:val="0"/>
      <w:ind w:right="-801" w:firstLine="708"/>
      <w:jc w:val="both"/>
    </w:pPr>
    <w:rPr>
      <w:b/>
      <w:sz w:val="28"/>
      <w:szCs w:val="20"/>
    </w:rPr>
  </w:style>
  <w:style w:type="paragraph" w:customStyle="1" w:styleId="Corpodetexto210">
    <w:name w:val="Corpo de texto 21"/>
    <w:basedOn w:val="Normal"/>
    <w:pPr>
      <w:spacing w:after="120" w:line="480" w:lineRule="auto"/>
    </w:pPr>
  </w:style>
  <w:style w:type="paragraph" w:customStyle="1" w:styleId="Textoembloco1">
    <w:name w:val="Texto em bloco1"/>
    <w:basedOn w:val="Normal"/>
    <w:pPr>
      <w:overflowPunct w:val="0"/>
      <w:autoSpaceDE w:val="0"/>
      <w:ind w:left="708" w:right="-658" w:firstLine="708"/>
      <w:jc w:val="both"/>
    </w:pPr>
    <w:rPr>
      <w:sz w:val="28"/>
    </w:rPr>
  </w:style>
  <w:style w:type="paragraph" w:customStyle="1" w:styleId="p1">
    <w:name w:val="p1"/>
    <w:basedOn w:val="Normal"/>
    <w:pPr>
      <w:spacing w:before="120" w:after="120" w:line="360" w:lineRule="atLeast"/>
      <w:jc w:val="both"/>
    </w:pPr>
    <w:rPr>
      <w:rFonts w:ascii="Arial" w:hAnsi="Arial" w:cs="Arial"/>
      <w:szCs w:val="20"/>
    </w:rPr>
  </w:style>
  <w:style w:type="paragraph" w:styleId="NormalWeb">
    <w:name w:val="Normal (Web)"/>
    <w:basedOn w:val="Normal"/>
    <w:pPr>
      <w:spacing w:before="280" w:after="280"/>
    </w:pPr>
  </w:style>
  <w:style w:type="paragraph" w:customStyle="1" w:styleId="Recuodecorpodetexto21">
    <w:name w:val="Recuo de corpo de texto 21"/>
    <w:basedOn w:val="Normal"/>
    <w:pPr>
      <w:spacing w:after="120" w:line="480" w:lineRule="auto"/>
      <w:ind w:left="283"/>
    </w:pPr>
  </w:style>
  <w:style w:type="paragraph" w:customStyle="1" w:styleId="Normal14pt">
    <w:name w:val="Normal + 14 pt"/>
    <w:basedOn w:val="Normal"/>
    <w:pPr>
      <w:ind w:right="-21"/>
      <w:jc w:val="both"/>
    </w:pPr>
    <w:rPr>
      <w:spacing w:val="14"/>
      <w:sz w:val="28"/>
    </w:rPr>
  </w:style>
  <w:style w:type="paragraph" w:customStyle="1" w:styleId="LO-normal">
    <w:name w:val="LO-normal"/>
    <w:basedOn w:val="Normal"/>
    <w:rPr>
      <w:color w:val="000000"/>
      <w:sz w:val="20"/>
      <w:szCs w:val="20"/>
    </w:rPr>
  </w:style>
  <w:style w:type="paragraph" w:customStyle="1" w:styleId="standard">
    <w:name w:val="standard"/>
    <w:basedOn w:val="Normal"/>
    <w:rPr>
      <w:rFonts w:ascii="Liberation Serif" w:hAnsi="Liberation Serif" w:cs="Liberation Serif"/>
      <w:color w:val="000000"/>
      <w:sz w:val="24"/>
    </w:rPr>
  </w:style>
  <w:style w:type="paragraph" w:customStyle="1" w:styleId="heading201">
    <w:name w:val="heading_20_1"/>
    <w:basedOn w:val="Normal"/>
    <w:pPr>
      <w:spacing w:before="240" w:after="60"/>
    </w:pPr>
    <w:rPr>
      <w:rFonts w:ascii="Arial" w:hAnsi="Arial" w:cs="Arial"/>
      <w:b/>
      <w:bCs/>
      <w:color w:val="000000"/>
      <w:sz w:val="32"/>
      <w:szCs w:val="32"/>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Textoembloco2">
    <w:name w:val="Texto em bloco2"/>
    <w:basedOn w:val="Normal"/>
    <w:pPr>
      <w:suppressAutoHyphens w:val="0"/>
      <w:overflowPunct w:val="0"/>
      <w:autoSpaceDE w:val="0"/>
      <w:ind w:left="708" w:right="-658" w:firstLine="708"/>
      <w:jc w:val="both"/>
    </w:pPr>
    <w:rPr>
      <w:sz w:val="28"/>
    </w:rPr>
  </w:style>
  <w:style w:type="paragraph" w:customStyle="1" w:styleId="LO-normal1">
    <w:name w:val="LO-normal1"/>
    <w:basedOn w:val="Normal"/>
    <w:pPr>
      <w:suppressAutoHyphens w:val="0"/>
    </w:pPr>
    <w:rPr>
      <w:color w:val="000000"/>
      <w:sz w:val="20"/>
      <w:szCs w:val="20"/>
    </w:rPr>
  </w:style>
  <w:style w:type="paragraph" w:customStyle="1" w:styleId="table20contents">
    <w:name w:val="table_20_contents"/>
    <w:basedOn w:val="Normal"/>
    <w:pPr>
      <w:suppressAutoHyphens w:val="0"/>
    </w:pPr>
    <w:rPr>
      <w:rFonts w:ascii="Liberation Serif" w:hAnsi="Liberation Serif" w:cs="Liberation Serif"/>
      <w:color w:val="000000"/>
      <w:sz w:val="24"/>
    </w:rPr>
  </w:style>
  <w:style w:type="paragraph" w:styleId="Textodebalo">
    <w:name w:val="Balloon Text"/>
    <w:basedOn w:val="Normal"/>
    <w:rPr>
      <w:rFonts w:ascii="Segoe UI" w:hAnsi="Segoe UI" w:cs="Segoe UI"/>
      <w:sz w:val="18"/>
      <w:szCs w:val="18"/>
    </w:rPr>
  </w:style>
  <w:style w:type="paragraph" w:customStyle="1" w:styleId="Corpodetexto22">
    <w:name w:val="Corpo de texto 22"/>
    <w:basedOn w:val="Normal"/>
    <w:pPr>
      <w:overflowPunct w:val="0"/>
      <w:autoSpaceDE w:val="0"/>
      <w:ind w:right="2"/>
      <w:jc w:val="both"/>
    </w:pPr>
    <w:rPr>
      <w:sz w:val="28"/>
    </w:rPr>
  </w:style>
  <w:style w:type="table" w:styleId="Tabelacomgrade">
    <w:name w:val="Table Grid"/>
    <w:basedOn w:val="Tabelanormal"/>
    <w:uiPriority w:val="59"/>
    <w:rsid w:val="00F2448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24480"/>
    <w:pPr>
      <w:widowControl w:val="0"/>
      <w:suppressLineNumbers/>
      <w:autoSpaceDN w:val="0"/>
      <w:textAlignment w:val="baseline"/>
    </w:pPr>
    <w:rPr>
      <w:rFonts w:ascii="Liberation Serif" w:eastAsia="SimSun" w:hAnsi="Liberation Serif" w:cs="Mangal"/>
      <w:kern w:val="3"/>
      <w:sz w:val="24"/>
      <w:lang w:bidi="hi-IN"/>
    </w:rPr>
  </w:style>
  <w:style w:type="paragraph" w:customStyle="1" w:styleId="Standard0">
    <w:name w:val="Standard"/>
    <w:rsid w:val="00F24480"/>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RecuodecorpodetextoChar">
    <w:name w:val="Recuo de corpo de texto Char"/>
    <w:link w:val="Recuodecorpodetexto"/>
    <w:rsid w:val="00833D84"/>
    <w:rPr>
      <w:rFonts w:ascii="Arial" w:hAnsi="Arial" w:cs="Arial"/>
      <w:b/>
      <w:sz w:val="26"/>
      <w:lang w:eastAsia="zh-CN"/>
    </w:rPr>
  </w:style>
  <w:style w:type="character" w:styleId="Refdecomentrio">
    <w:name w:val="annotation reference"/>
    <w:uiPriority w:val="99"/>
    <w:semiHidden/>
    <w:unhideWhenUsed/>
    <w:rsid w:val="00184301"/>
    <w:rPr>
      <w:sz w:val="16"/>
      <w:szCs w:val="16"/>
    </w:rPr>
  </w:style>
  <w:style w:type="paragraph" w:styleId="Textodecomentrio">
    <w:name w:val="annotation text"/>
    <w:basedOn w:val="Normal"/>
    <w:link w:val="TextodecomentrioChar"/>
    <w:uiPriority w:val="99"/>
    <w:semiHidden/>
    <w:unhideWhenUsed/>
    <w:rsid w:val="00184301"/>
    <w:rPr>
      <w:sz w:val="20"/>
      <w:szCs w:val="20"/>
    </w:rPr>
  </w:style>
  <w:style w:type="character" w:customStyle="1" w:styleId="TextodecomentrioChar">
    <w:name w:val="Texto de comentário Char"/>
    <w:link w:val="Textodecomentrio"/>
    <w:uiPriority w:val="99"/>
    <w:semiHidden/>
    <w:rsid w:val="00184301"/>
    <w:rPr>
      <w:lang w:eastAsia="zh-CN"/>
    </w:rPr>
  </w:style>
  <w:style w:type="paragraph" w:styleId="Assuntodocomentrio">
    <w:name w:val="annotation subject"/>
    <w:basedOn w:val="Textodecomentrio"/>
    <w:next w:val="Textodecomentrio"/>
    <w:link w:val="AssuntodocomentrioChar"/>
    <w:uiPriority w:val="99"/>
    <w:semiHidden/>
    <w:unhideWhenUsed/>
    <w:rsid w:val="00184301"/>
    <w:rPr>
      <w:b/>
      <w:bCs/>
    </w:rPr>
  </w:style>
  <w:style w:type="character" w:customStyle="1" w:styleId="AssuntodocomentrioChar">
    <w:name w:val="Assunto do comentário Char"/>
    <w:link w:val="Assuntodocomentrio"/>
    <w:uiPriority w:val="99"/>
    <w:semiHidden/>
    <w:rsid w:val="00184301"/>
    <w:rPr>
      <w:b/>
      <w:bCs/>
      <w:lang w:eastAsia="zh-CN"/>
    </w:rPr>
  </w:style>
  <w:style w:type="paragraph" w:styleId="SemEspaamento">
    <w:name w:val="No Spacing"/>
    <w:rsid w:val="00DC7D34"/>
    <w:pPr>
      <w:suppressAutoHyphens/>
      <w:autoSpaceDN w:val="0"/>
      <w:textAlignment w:val="baseline"/>
    </w:pPr>
    <w:rPr>
      <w:rFonts w:ascii="Calibri" w:eastAsia="Calibri" w:hAnsi="Calibri" w:cs="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6838">
      <w:bodyDiv w:val="1"/>
      <w:marLeft w:val="0"/>
      <w:marRight w:val="0"/>
      <w:marTop w:val="0"/>
      <w:marBottom w:val="0"/>
      <w:divBdr>
        <w:top w:val="none" w:sz="0" w:space="0" w:color="auto"/>
        <w:left w:val="none" w:sz="0" w:space="0" w:color="auto"/>
        <w:bottom w:val="none" w:sz="0" w:space="0" w:color="auto"/>
        <w:right w:val="none" w:sz="0" w:space="0" w:color="auto"/>
      </w:divBdr>
    </w:div>
    <w:div w:id="379523196">
      <w:bodyDiv w:val="1"/>
      <w:marLeft w:val="0"/>
      <w:marRight w:val="0"/>
      <w:marTop w:val="0"/>
      <w:marBottom w:val="0"/>
      <w:divBdr>
        <w:top w:val="none" w:sz="0" w:space="0" w:color="auto"/>
        <w:left w:val="none" w:sz="0" w:space="0" w:color="auto"/>
        <w:bottom w:val="none" w:sz="0" w:space="0" w:color="auto"/>
        <w:right w:val="none" w:sz="0" w:space="0" w:color="auto"/>
      </w:divBdr>
    </w:div>
    <w:div w:id="381907699">
      <w:bodyDiv w:val="1"/>
      <w:marLeft w:val="0"/>
      <w:marRight w:val="0"/>
      <w:marTop w:val="0"/>
      <w:marBottom w:val="0"/>
      <w:divBdr>
        <w:top w:val="none" w:sz="0" w:space="0" w:color="auto"/>
        <w:left w:val="none" w:sz="0" w:space="0" w:color="auto"/>
        <w:bottom w:val="none" w:sz="0" w:space="0" w:color="auto"/>
        <w:right w:val="none" w:sz="0" w:space="0" w:color="auto"/>
      </w:divBdr>
    </w:div>
    <w:div w:id="498035228">
      <w:bodyDiv w:val="1"/>
      <w:marLeft w:val="0"/>
      <w:marRight w:val="0"/>
      <w:marTop w:val="0"/>
      <w:marBottom w:val="0"/>
      <w:divBdr>
        <w:top w:val="none" w:sz="0" w:space="0" w:color="auto"/>
        <w:left w:val="none" w:sz="0" w:space="0" w:color="auto"/>
        <w:bottom w:val="none" w:sz="0" w:space="0" w:color="auto"/>
        <w:right w:val="none" w:sz="0" w:space="0" w:color="auto"/>
      </w:divBdr>
    </w:div>
    <w:div w:id="533082701">
      <w:bodyDiv w:val="1"/>
      <w:marLeft w:val="0"/>
      <w:marRight w:val="0"/>
      <w:marTop w:val="0"/>
      <w:marBottom w:val="0"/>
      <w:divBdr>
        <w:top w:val="none" w:sz="0" w:space="0" w:color="auto"/>
        <w:left w:val="none" w:sz="0" w:space="0" w:color="auto"/>
        <w:bottom w:val="none" w:sz="0" w:space="0" w:color="auto"/>
        <w:right w:val="none" w:sz="0" w:space="0" w:color="auto"/>
      </w:divBdr>
    </w:div>
    <w:div w:id="547954346">
      <w:bodyDiv w:val="1"/>
      <w:marLeft w:val="0"/>
      <w:marRight w:val="0"/>
      <w:marTop w:val="0"/>
      <w:marBottom w:val="0"/>
      <w:divBdr>
        <w:top w:val="none" w:sz="0" w:space="0" w:color="auto"/>
        <w:left w:val="none" w:sz="0" w:space="0" w:color="auto"/>
        <w:bottom w:val="none" w:sz="0" w:space="0" w:color="auto"/>
        <w:right w:val="none" w:sz="0" w:space="0" w:color="auto"/>
      </w:divBdr>
    </w:div>
    <w:div w:id="859053563">
      <w:bodyDiv w:val="1"/>
      <w:marLeft w:val="0"/>
      <w:marRight w:val="0"/>
      <w:marTop w:val="0"/>
      <w:marBottom w:val="0"/>
      <w:divBdr>
        <w:top w:val="none" w:sz="0" w:space="0" w:color="auto"/>
        <w:left w:val="none" w:sz="0" w:space="0" w:color="auto"/>
        <w:bottom w:val="none" w:sz="0" w:space="0" w:color="auto"/>
        <w:right w:val="none" w:sz="0" w:space="0" w:color="auto"/>
      </w:divBdr>
    </w:div>
    <w:div w:id="906497451">
      <w:bodyDiv w:val="1"/>
      <w:marLeft w:val="0"/>
      <w:marRight w:val="0"/>
      <w:marTop w:val="0"/>
      <w:marBottom w:val="0"/>
      <w:divBdr>
        <w:top w:val="none" w:sz="0" w:space="0" w:color="auto"/>
        <w:left w:val="none" w:sz="0" w:space="0" w:color="auto"/>
        <w:bottom w:val="none" w:sz="0" w:space="0" w:color="auto"/>
        <w:right w:val="none" w:sz="0" w:space="0" w:color="auto"/>
      </w:divBdr>
    </w:div>
    <w:div w:id="984704468">
      <w:bodyDiv w:val="1"/>
      <w:marLeft w:val="0"/>
      <w:marRight w:val="0"/>
      <w:marTop w:val="0"/>
      <w:marBottom w:val="0"/>
      <w:divBdr>
        <w:top w:val="none" w:sz="0" w:space="0" w:color="auto"/>
        <w:left w:val="none" w:sz="0" w:space="0" w:color="auto"/>
        <w:bottom w:val="none" w:sz="0" w:space="0" w:color="auto"/>
        <w:right w:val="none" w:sz="0" w:space="0" w:color="auto"/>
      </w:divBdr>
    </w:div>
    <w:div w:id="1865358683">
      <w:bodyDiv w:val="1"/>
      <w:marLeft w:val="0"/>
      <w:marRight w:val="0"/>
      <w:marTop w:val="0"/>
      <w:marBottom w:val="0"/>
      <w:divBdr>
        <w:top w:val="none" w:sz="0" w:space="0" w:color="auto"/>
        <w:left w:val="none" w:sz="0" w:space="0" w:color="auto"/>
        <w:bottom w:val="none" w:sz="0" w:space="0" w:color="auto"/>
        <w:right w:val="none" w:sz="0" w:space="0" w:color="auto"/>
      </w:divBdr>
    </w:div>
    <w:div w:id="1936595857">
      <w:bodyDiv w:val="1"/>
      <w:marLeft w:val="0"/>
      <w:marRight w:val="0"/>
      <w:marTop w:val="0"/>
      <w:marBottom w:val="0"/>
      <w:divBdr>
        <w:top w:val="none" w:sz="0" w:space="0" w:color="auto"/>
        <w:left w:val="none" w:sz="0" w:space="0" w:color="auto"/>
        <w:bottom w:val="none" w:sz="0" w:space="0" w:color="auto"/>
        <w:right w:val="none" w:sz="0" w:space="0" w:color="auto"/>
      </w:divBdr>
    </w:div>
    <w:div w:id="1964581510">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
    <w:div w:id="206755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6130F-482F-4BD7-B7BA-54BCE25B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6973</Words>
  <Characters>37658</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44542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licita-pedro</dc:creator>
  <cp:keywords/>
  <dc:description/>
  <cp:lastModifiedBy>User</cp:lastModifiedBy>
  <cp:revision>2</cp:revision>
  <cp:lastPrinted>2019-05-20T13:33:00Z</cp:lastPrinted>
  <dcterms:created xsi:type="dcterms:W3CDTF">2019-05-22T12:29:00Z</dcterms:created>
  <dcterms:modified xsi:type="dcterms:W3CDTF">2019-05-22T12:29:00Z</dcterms:modified>
</cp:coreProperties>
</file>