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CB05BB" w:rsidRDefault="00CB05BB" w:rsidP="00FF0080">
      <w:pPr>
        <w:ind w:right="-285"/>
        <w:jc w:val="center"/>
        <w:rPr>
          <w:b/>
          <w:bCs/>
          <w:sz w:val="25"/>
          <w:szCs w:val="25"/>
        </w:rPr>
      </w:pPr>
    </w:p>
    <w:p w:rsidR="00CB05BB" w:rsidRDefault="00CB05BB" w:rsidP="00FF0080">
      <w:pPr>
        <w:ind w:right="-285"/>
        <w:jc w:val="center"/>
        <w:rPr>
          <w:b/>
          <w:bCs/>
          <w:sz w:val="25"/>
          <w:szCs w:val="25"/>
        </w:rPr>
      </w:pPr>
    </w:p>
    <w:p w:rsidR="00CB05BB" w:rsidRDefault="00CB05BB" w:rsidP="00FF0080">
      <w:pPr>
        <w:ind w:right="-285"/>
        <w:jc w:val="center"/>
        <w:rPr>
          <w:b/>
          <w:bCs/>
          <w:sz w:val="25"/>
          <w:szCs w:val="25"/>
        </w:rPr>
      </w:pPr>
    </w:p>
    <w:p w:rsidR="00CB05BB" w:rsidRDefault="00CB05BB" w:rsidP="00FF0080">
      <w:pPr>
        <w:ind w:right="-285"/>
        <w:jc w:val="center"/>
        <w:rPr>
          <w:b/>
          <w:bCs/>
          <w:sz w:val="25"/>
          <w:szCs w:val="25"/>
        </w:rPr>
      </w:pPr>
    </w:p>
    <w:p w:rsidR="00CB05BB" w:rsidRDefault="00CB05BB" w:rsidP="00FF0080">
      <w:pPr>
        <w:ind w:right="-285"/>
        <w:jc w:val="center"/>
        <w:rPr>
          <w:b/>
          <w:bCs/>
          <w:sz w:val="25"/>
          <w:szCs w:val="25"/>
        </w:rPr>
      </w:pPr>
    </w:p>
    <w:p w:rsidR="00CB05BB" w:rsidRDefault="00CB05BB" w:rsidP="00FF0080">
      <w:pPr>
        <w:ind w:right="-285"/>
        <w:jc w:val="center"/>
        <w:rPr>
          <w:b/>
          <w:bCs/>
          <w:sz w:val="25"/>
          <w:szCs w:val="25"/>
        </w:rPr>
      </w:pPr>
    </w:p>
    <w:p w:rsidR="00BC2045" w:rsidRDefault="00BC2045" w:rsidP="00984E55">
      <w:pPr>
        <w:ind w:right="-138"/>
        <w:jc w:val="center"/>
        <w:rPr>
          <w:b/>
          <w:bCs/>
          <w:sz w:val="28"/>
          <w:szCs w:val="28"/>
        </w:rPr>
      </w:pPr>
    </w:p>
    <w:p w:rsidR="00984E55" w:rsidRDefault="00984E55" w:rsidP="00984E55">
      <w:pPr>
        <w:ind w:right="-138"/>
        <w:jc w:val="center"/>
        <w:rPr>
          <w:b/>
          <w:bCs/>
          <w:sz w:val="28"/>
          <w:szCs w:val="28"/>
        </w:rPr>
      </w:pPr>
      <w:bookmarkStart w:id="0" w:name="_GoBack"/>
      <w:bookmarkEnd w:id="0"/>
      <w:r>
        <w:rPr>
          <w:b/>
          <w:bCs/>
          <w:sz w:val="28"/>
          <w:szCs w:val="28"/>
        </w:rPr>
        <w:t>TERMO DE HOMOLOGAÇÃO E ADJUDICAÇÃO</w:t>
      </w:r>
    </w:p>
    <w:p w:rsidR="00984E55" w:rsidRDefault="00984E55" w:rsidP="00984E55">
      <w:pPr>
        <w:ind w:right="-138"/>
        <w:jc w:val="center"/>
        <w:rPr>
          <w:b/>
          <w:bCs/>
          <w:sz w:val="28"/>
          <w:szCs w:val="28"/>
        </w:rPr>
      </w:pPr>
    </w:p>
    <w:p w:rsidR="00984E55" w:rsidRDefault="00984E55" w:rsidP="00984E55">
      <w:pPr>
        <w:ind w:right="-138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ED</w:t>
      </w:r>
      <w:r>
        <w:rPr>
          <w:b/>
          <w:sz w:val="28"/>
          <w:szCs w:val="28"/>
        </w:rPr>
        <w:t xml:space="preserve">ITAL Nº </w:t>
      </w:r>
      <w:r w:rsidR="003439DC">
        <w:rPr>
          <w:b/>
          <w:sz w:val="28"/>
          <w:szCs w:val="28"/>
        </w:rPr>
        <w:t>2878</w:t>
      </w:r>
      <w:r>
        <w:rPr>
          <w:b/>
          <w:sz w:val="28"/>
          <w:szCs w:val="28"/>
        </w:rPr>
        <w:t>/201</w:t>
      </w:r>
      <w:r w:rsidR="003439DC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 xml:space="preserve"> – PREGÃO PRESENCIAL Nº </w:t>
      </w:r>
      <w:r w:rsidR="003439DC">
        <w:rPr>
          <w:b/>
          <w:sz w:val="28"/>
          <w:szCs w:val="28"/>
        </w:rPr>
        <w:t>014</w:t>
      </w:r>
      <w:r>
        <w:rPr>
          <w:b/>
          <w:sz w:val="28"/>
          <w:szCs w:val="28"/>
        </w:rPr>
        <w:t>/201</w:t>
      </w:r>
      <w:r w:rsidR="003439DC">
        <w:rPr>
          <w:b/>
          <w:sz w:val="28"/>
          <w:szCs w:val="28"/>
        </w:rPr>
        <w:t>9</w:t>
      </w:r>
    </w:p>
    <w:p w:rsidR="00984E55" w:rsidRDefault="00984E55" w:rsidP="00984E55">
      <w:pPr>
        <w:ind w:right="-138"/>
        <w:jc w:val="both"/>
        <w:rPr>
          <w:sz w:val="28"/>
          <w:szCs w:val="28"/>
        </w:rPr>
      </w:pPr>
    </w:p>
    <w:p w:rsidR="00984E55" w:rsidRDefault="00984E55" w:rsidP="00984E55">
      <w:pPr>
        <w:ind w:right="-138"/>
        <w:jc w:val="both"/>
        <w:rPr>
          <w:b/>
          <w:sz w:val="28"/>
          <w:szCs w:val="28"/>
        </w:rPr>
      </w:pPr>
    </w:p>
    <w:p w:rsidR="00984E55" w:rsidRDefault="00984E55" w:rsidP="00984E55">
      <w:pPr>
        <w:ind w:right="-138"/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O PREFEITO MUNICIPAL DE CAÇAPAVA DO SUL</w:t>
      </w:r>
      <w:r>
        <w:rPr>
          <w:sz w:val="28"/>
          <w:szCs w:val="28"/>
        </w:rPr>
        <w:t xml:space="preserve">, torna público a todos os interessados e para fins de divulgação que </w:t>
      </w:r>
      <w:r>
        <w:rPr>
          <w:b/>
          <w:bCs/>
          <w:sz w:val="28"/>
          <w:szCs w:val="28"/>
        </w:rPr>
        <w:t>HOMOLOGA</w:t>
      </w:r>
      <w:r>
        <w:rPr>
          <w:sz w:val="28"/>
          <w:szCs w:val="28"/>
        </w:rPr>
        <w:t xml:space="preserve"> a recomendação </w:t>
      </w:r>
      <w:r w:rsidRPr="007C0303">
        <w:rPr>
          <w:sz w:val="28"/>
          <w:szCs w:val="28"/>
        </w:rPr>
        <w:t xml:space="preserve">da Ata de Julgamento do </w:t>
      </w:r>
      <w:r w:rsidRPr="007C0303">
        <w:rPr>
          <w:b/>
          <w:bCs/>
          <w:sz w:val="28"/>
          <w:szCs w:val="28"/>
        </w:rPr>
        <w:t xml:space="preserve">Edital nº </w:t>
      </w:r>
      <w:r w:rsidR="003439DC">
        <w:rPr>
          <w:b/>
          <w:bCs/>
          <w:sz w:val="28"/>
          <w:szCs w:val="28"/>
        </w:rPr>
        <w:t>2878</w:t>
      </w:r>
      <w:r w:rsidRPr="007C0303">
        <w:rPr>
          <w:b/>
          <w:bCs/>
          <w:sz w:val="28"/>
          <w:szCs w:val="28"/>
        </w:rPr>
        <w:t>/201</w:t>
      </w:r>
      <w:r w:rsidR="003439DC">
        <w:rPr>
          <w:b/>
          <w:bCs/>
          <w:sz w:val="28"/>
          <w:szCs w:val="28"/>
        </w:rPr>
        <w:t>9</w:t>
      </w:r>
      <w:r w:rsidRPr="007C0303">
        <w:rPr>
          <w:b/>
          <w:bCs/>
          <w:sz w:val="28"/>
          <w:szCs w:val="28"/>
        </w:rPr>
        <w:t xml:space="preserve"> – Pregão Presencial nº </w:t>
      </w:r>
      <w:r w:rsidR="003439DC">
        <w:rPr>
          <w:b/>
          <w:bCs/>
          <w:sz w:val="28"/>
          <w:szCs w:val="28"/>
        </w:rPr>
        <w:t>014</w:t>
      </w:r>
      <w:r w:rsidRPr="007C0303">
        <w:rPr>
          <w:b/>
          <w:bCs/>
          <w:sz w:val="28"/>
          <w:szCs w:val="28"/>
        </w:rPr>
        <w:t xml:space="preserve"> (fls. </w:t>
      </w:r>
      <w:r w:rsidR="003439DC">
        <w:rPr>
          <w:b/>
          <w:bCs/>
          <w:sz w:val="28"/>
          <w:szCs w:val="28"/>
        </w:rPr>
        <w:t>165</w:t>
      </w:r>
      <w:r>
        <w:rPr>
          <w:b/>
          <w:bCs/>
          <w:sz w:val="28"/>
          <w:szCs w:val="28"/>
        </w:rPr>
        <w:t>)</w:t>
      </w:r>
      <w:r>
        <w:rPr>
          <w:sz w:val="28"/>
          <w:szCs w:val="28"/>
        </w:rPr>
        <w:t>, que trata da aquisição de gêneros alimentícios destinados a Merenda Escolar das Escolas Municipais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e </w:t>
      </w:r>
      <w:r>
        <w:rPr>
          <w:b/>
          <w:bCs/>
          <w:sz w:val="28"/>
          <w:szCs w:val="28"/>
        </w:rPr>
        <w:t>ADJUDICA</w:t>
      </w:r>
      <w:r>
        <w:rPr>
          <w:sz w:val="28"/>
          <w:szCs w:val="28"/>
        </w:rPr>
        <w:t xml:space="preserve"> as propostas declaradas vencedoras.</w:t>
      </w:r>
    </w:p>
    <w:p w:rsidR="00984E55" w:rsidRDefault="00984E55" w:rsidP="00984E55">
      <w:pPr>
        <w:ind w:right="-138"/>
        <w:jc w:val="both"/>
        <w:rPr>
          <w:sz w:val="28"/>
          <w:szCs w:val="28"/>
        </w:rPr>
      </w:pPr>
    </w:p>
    <w:p w:rsidR="00984E55" w:rsidRDefault="00984E55" w:rsidP="00984E55">
      <w:pPr>
        <w:ind w:left="708" w:right="-138" w:firstLine="708"/>
      </w:pPr>
      <w:r>
        <w:rPr>
          <w:sz w:val="28"/>
          <w:szCs w:val="28"/>
        </w:rPr>
        <w:t xml:space="preserve">Caçapava do Sul, </w:t>
      </w:r>
      <w:r w:rsidR="00CD7FF7">
        <w:rPr>
          <w:sz w:val="28"/>
          <w:szCs w:val="28"/>
        </w:rPr>
        <w:t>17</w:t>
      </w:r>
      <w:r>
        <w:rPr>
          <w:sz w:val="28"/>
          <w:szCs w:val="28"/>
        </w:rPr>
        <w:t xml:space="preserve"> de </w:t>
      </w:r>
      <w:r w:rsidR="003439DC">
        <w:rPr>
          <w:sz w:val="28"/>
          <w:szCs w:val="28"/>
        </w:rPr>
        <w:t>junho</w:t>
      </w:r>
      <w:r>
        <w:rPr>
          <w:sz w:val="28"/>
          <w:szCs w:val="28"/>
        </w:rPr>
        <w:t xml:space="preserve"> de 201</w:t>
      </w:r>
      <w:r w:rsidR="003439DC">
        <w:rPr>
          <w:sz w:val="28"/>
          <w:szCs w:val="28"/>
        </w:rPr>
        <w:t>9</w:t>
      </w:r>
      <w:r>
        <w:rPr>
          <w:sz w:val="28"/>
          <w:szCs w:val="28"/>
        </w:rPr>
        <w:t>.</w:t>
      </w:r>
    </w:p>
    <w:p w:rsidR="00984E55" w:rsidRDefault="00984E55" w:rsidP="00984E55">
      <w:pPr>
        <w:ind w:right="-138"/>
        <w:jc w:val="both"/>
      </w:pPr>
    </w:p>
    <w:p w:rsidR="00984E55" w:rsidRDefault="00984E55" w:rsidP="00984E55">
      <w:pPr>
        <w:ind w:right="-138"/>
        <w:jc w:val="both"/>
      </w:pPr>
    </w:p>
    <w:p w:rsidR="00984E55" w:rsidRPr="00D97E07" w:rsidRDefault="00984E55" w:rsidP="00984E55">
      <w:pPr>
        <w:ind w:right="-138"/>
        <w:jc w:val="both"/>
        <w:rPr>
          <w:sz w:val="28"/>
          <w:szCs w:val="28"/>
        </w:rPr>
      </w:pPr>
    </w:p>
    <w:p w:rsidR="00984E55" w:rsidRPr="00D97E07" w:rsidRDefault="00984E55" w:rsidP="00984E55">
      <w:pPr>
        <w:ind w:right="-138" w:firstLine="143"/>
        <w:jc w:val="center"/>
        <w:rPr>
          <w:b/>
          <w:sz w:val="28"/>
          <w:szCs w:val="28"/>
        </w:rPr>
      </w:pPr>
      <w:r w:rsidRPr="00D97E07">
        <w:rPr>
          <w:b/>
          <w:sz w:val="28"/>
          <w:szCs w:val="28"/>
        </w:rPr>
        <w:t>GIOVANI AMESTOY DA SILVA</w:t>
      </w:r>
    </w:p>
    <w:p w:rsidR="007E2D17" w:rsidRPr="002B4B9D" w:rsidRDefault="00984E55" w:rsidP="002B4B9D">
      <w:pPr>
        <w:ind w:right="-138"/>
        <w:jc w:val="center"/>
        <w:rPr>
          <w:sz w:val="28"/>
          <w:szCs w:val="28"/>
        </w:rPr>
      </w:pPr>
      <w:r w:rsidRPr="00D97E07">
        <w:rPr>
          <w:b/>
          <w:sz w:val="28"/>
          <w:szCs w:val="28"/>
        </w:rPr>
        <w:t>Prefeito Municipal.</w:t>
      </w:r>
    </w:p>
    <w:p w:rsidR="007E2D17" w:rsidRDefault="007E2D17" w:rsidP="00211A8D">
      <w:pPr>
        <w:ind w:right="-138"/>
        <w:jc w:val="center"/>
        <w:rPr>
          <w:b/>
          <w:sz w:val="24"/>
          <w:szCs w:val="26"/>
          <w:u w:val="single"/>
        </w:rPr>
      </w:pPr>
    </w:p>
    <w:p w:rsidR="001B78FD" w:rsidRDefault="001B78FD" w:rsidP="00211A8D">
      <w:pPr>
        <w:ind w:right="-138"/>
        <w:jc w:val="center"/>
        <w:rPr>
          <w:b/>
          <w:sz w:val="24"/>
          <w:szCs w:val="26"/>
          <w:u w:val="single"/>
        </w:rPr>
      </w:pPr>
    </w:p>
    <w:p w:rsidR="001B78FD" w:rsidRDefault="001B78FD" w:rsidP="00211A8D">
      <w:pPr>
        <w:ind w:right="-138"/>
        <w:jc w:val="center"/>
        <w:rPr>
          <w:b/>
          <w:sz w:val="24"/>
          <w:szCs w:val="26"/>
          <w:u w:val="single"/>
        </w:rPr>
      </w:pPr>
    </w:p>
    <w:p w:rsidR="001B78FD" w:rsidRDefault="001B78FD" w:rsidP="00211A8D">
      <w:pPr>
        <w:ind w:right="-138"/>
        <w:jc w:val="center"/>
        <w:rPr>
          <w:b/>
          <w:sz w:val="24"/>
          <w:szCs w:val="26"/>
          <w:u w:val="single"/>
        </w:rPr>
      </w:pPr>
    </w:p>
    <w:p w:rsidR="001B78FD" w:rsidRDefault="001B78FD" w:rsidP="00211A8D">
      <w:pPr>
        <w:ind w:right="-138"/>
        <w:jc w:val="center"/>
        <w:rPr>
          <w:b/>
          <w:sz w:val="24"/>
          <w:szCs w:val="26"/>
          <w:u w:val="single"/>
        </w:rPr>
      </w:pPr>
    </w:p>
    <w:p w:rsidR="001B78FD" w:rsidRDefault="001B78FD" w:rsidP="00211A8D">
      <w:pPr>
        <w:ind w:right="-138"/>
        <w:jc w:val="center"/>
        <w:rPr>
          <w:b/>
          <w:sz w:val="24"/>
          <w:szCs w:val="26"/>
          <w:u w:val="single"/>
        </w:rPr>
      </w:pPr>
    </w:p>
    <w:sectPr w:rsidR="001B78FD" w:rsidSect="002627B2">
      <w:headerReference w:type="default" r:id="rId8"/>
      <w:pgSz w:w="11906" w:h="16838" w:code="9"/>
      <w:pgMar w:top="1134" w:right="1134" w:bottom="851" w:left="1418" w:header="283" w:footer="567" w:gutter="0"/>
      <w:cols w:space="720"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1869" w:rsidRDefault="00081869">
      <w:r>
        <w:separator/>
      </w:r>
    </w:p>
  </w:endnote>
  <w:endnote w:type="continuationSeparator" w:id="0">
    <w:p w:rsidR="00081869" w:rsidRDefault="000818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1869" w:rsidRDefault="00081869">
      <w:r>
        <w:separator/>
      </w:r>
    </w:p>
  </w:footnote>
  <w:footnote w:type="continuationSeparator" w:id="0">
    <w:p w:rsidR="00081869" w:rsidRDefault="000818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3713" w:rsidRPr="002627B2" w:rsidRDefault="00E93713" w:rsidP="002627B2">
    <w:pPr>
      <w:rPr>
        <w:rFonts w:ascii="Arial Black" w:hAnsi="Arial Black" w:cs="Arial Black"/>
        <w:sz w:val="20"/>
        <w:lang w:eastAsia="pt-BR"/>
      </w:rPr>
    </w:pPr>
    <w:r>
      <w:rPr>
        <w:noProof/>
        <w:lang w:eastAsia="pt-BR"/>
      </w:rPr>
      <w:drawing>
        <wp:anchor distT="0" distB="0" distL="114935" distR="114935" simplePos="0" relativeHeight="251657216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862965" cy="949960"/>
          <wp:effectExtent l="0" t="0" r="0" b="0"/>
          <wp:wrapTopAndBottom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2965" cy="94996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935" distR="114935" simplePos="0" relativeHeight="251658240" behindDoc="0" locked="0" layoutInCell="1" allowOverlap="1">
              <wp:simplePos x="0" y="0"/>
              <wp:positionH relativeFrom="column">
                <wp:posOffset>1028700</wp:posOffset>
              </wp:positionH>
              <wp:positionV relativeFrom="paragraph">
                <wp:posOffset>0</wp:posOffset>
              </wp:positionV>
              <wp:extent cx="4905375" cy="1026795"/>
              <wp:effectExtent l="9525" t="9525" r="9525" b="1143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05375" cy="102679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93713" w:rsidRDefault="00E93713">
                          <w:pPr>
                            <w:pStyle w:val="Ttulo2"/>
                          </w:pPr>
                          <w:r>
                            <w:t>ESTADO DO RIO GRANDE DO SUL</w:t>
                          </w:r>
                        </w:p>
                        <w:p w:rsidR="00E93713" w:rsidRDefault="00E93713">
                          <w:pPr>
                            <w:pStyle w:val="Ttulo1"/>
                            <w:rPr>
                              <w:sz w:val="18"/>
                            </w:rPr>
                          </w:pPr>
                          <w:r>
                            <w:t>Prefeitura Municipal de Caçapava do Sul</w:t>
                          </w:r>
                        </w:p>
                        <w:p w:rsidR="00E93713" w:rsidRDefault="00E93713">
                          <w:pPr>
                            <w:pStyle w:val="Ttulo2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 xml:space="preserve">Rua Benjamin Constant, 686 – CEP 96.570-000 CNPJ 88.142.302/0001-45 Fone 55 3281 2463 </w:t>
                          </w:r>
                        </w:p>
                        <w:p w:rsidR="00E93713" w:rsidRDefault="00E93713">
                          <w:pPr>
                            <w:pStyle w:val="Ttulo2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81pt;margin-top:0;width:386.25pt;height:80.85pt;z-index: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" strokecolor="white">
              <v:fill opacity="0"/>
              <v:textbox>
                <w:txbxContent>
                  <w:p w:rsidR="00D64F5F" w:rsidRDefault="00D64F5F">
                    <w:pPr>
                      <w:pStyle w:val="Ttulo2"/>
                    </w:pPr>
                    <w:r>
                      <w:t>ESTADO DO RIO GRANDE DO SUL</w:t>
                    </w:r>
                  </w:p>
                  <w:p w:rsidR="00D64F5F" w:rsidRDefault="00D64F5F">
                    <w:pPr>
                      <w:pStyle w:val="Ttulo1"/>
                      <w:rPr>
                        <w:sz w:val="18"/>
                      </w:rPr>
                    </w:pPr>
                    <w:r>
                      <w:t>Prefeitura Municipal de Caçapava do Sul</w:t>
                    </w:r>
                  </w:p>
                  <w:p w:rsidR="00D64F5F" w:rsidRDefault="00D64F5F">
                    <w:pPr>
                      <w:pStyle w:val="Ttulo2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 xml:space="preserve">Rua Benjamin Constant, 686 – CEP 96.570-000 CNPJ 88.142.302/0001-45 Fone 55 3281 2463 </w:t>
                    </w:r>
                  </w:p>
                  <w:p w:rsidR="00D64F5F" w:rsidRDefault="00D64F5F">
                    <w:pPr>
                      <w:pStyle w:val="Ttulo2"/>
                      <w:rPr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75FE"/>
    <w:rsid w:val="00002DFD"/>
    <w:rsid w:val="00004F5E"/>
    <w:rsid w:val="00005065"/>
    <w:rsid w:val="00007283"/>
    <w:rsid w:val="00007AD3"/>
    <w:rsid w:val="000107D6"/>
    <w:rsid w:val="0002178E"/>
    <w:rsid w:val="000311C0"/>
    <w:rsid w:val="000405C6"/>
    <w:rsid w:val="0004317C"/>
    <w:rsid w:val="000446B3"/>
    <w:rsid w:val="00051ACA"/>
    <w:rsid w:val="000537BF"/>
    <w:rsid w:val="00065B01"/>
    <w:rsid w:val="00066AC3"/>
    <w:rsid w:val="00073EA0"/>
    <w:rsid w:val="00076F26"/>
    <w:rsid w:val="00080EA9"/>
    <w:rsid w:val="00081869"/>
    <w:rsid w:val="00090A7F"/>
    <w:rsid w:val="000A19D4"/>
    <w:rsid w:val="000A23BE"/>
    <w:rsid w:val="000A37B1"/>
    <w:rsid w:val="000A63C1"/>
    <w:rsid w:val="000B07F6"/>
    <w:rsid w:val="000B76FE"/>
    <w:rsid w:val="000D18D3"/>
    <w:rsid w:val="000E208F"/>
    <w:rsid w:val="00101FC6"/>
    <w:rsid w:val="0010749B"/>
    <w:rsid w:val="00107EE2"/>
    <w:rsid w:val="00117634"/>
    <w:rsid w:val="00122E42"/>
    <w:rsid w:val="001279CC"/>
    <w:rsid w:val="00137807"/>
    <w:rsid w:val="00147BF6"/>
    <w:rsid w:val="00150C4E"/>
    <w:rsid w:val="00151717"/>
    <w:rsid w:val="001530DE"/>
    <w:rsid w:val="00153327"/>
    <w:rsid w:val="00156FA2"/>
    <w:rsid w:val="001619A2"/>
    <w:rsid w:val="00166431"/>
    <w:rsid w:val="00166B7A"/>
    <w:rsid w:val="00167500"/>
    <w:rsid w:val="00172CAA"/>
    <w:rsid w:val="00174A12"/>
    <w:rsid w:val="00184301"/>
    <w:rsid w:val="00185F60"/>
    <w:rsid w:val="001935C9"/>
    <w:rsid w:val="00194FD5"/>
    <w:rsid w:val="00197C75"/>
    <w:rsid w:val="001A2E98"/>
    <w:rsid w:val="001A577B"/>
    <w:rsid w:val="001A691B"/>
    <w:rsid w:val="001B210C"/>
    <w:rsid w:val="001B58BD"/>
    <w:rsid w:val="001B78FD"/>
    <w:rsid w:val="001C02AE"/>
    <w:rsid w:val="001C6092"/>
    <w:rsid w:val="001C74F0"/>
    <w:rsid w:val="001D5C59"/>
    <w:rsid w:val="001E3B4B"/>
    <w:rsid w:val="001E4973"/>
    <w:rsid w:val="001E73C9"/>
    <w:rsid w:val="001F3F2E"/>
    <w:rsid w:val="00211A8D"/>
    <w:rsid w:val="00212CA0"/>
    <w:rsid w:val="00215A45"/>
    <w:rsid w:val="00231197"/>
    <w:rsid w:val="0023470F"/>
    <w:rsid w:val="00246DE5"/>
    <w:rsid w:val="00252D75"/>
    <w:rsid w:val="00257318"/>
    <w:rsid w:val="002627B2"/>
    <w:rsid w:val="00263860"/>
    <w:rsid w:val="002670FF"/>
    <w:rsid w:val="00270E54"/>
    <w:rsid w:val="002716BB"/>
    <w:rsid w:val="00280DEE"/>
    <w:rsid w:val="00281744"/>
    <w:rsid w:val="00283FBA"/>
    <w:rsid w:val="0028550D"/>
    <w:rsid w:val="0029063F"/>
    <w:rsid w:val="0029683F"/>
    <w:rsid w:val="00296F79"/>
    <w:rsid w:val="002A56B5"/>
    <w:rsid w:val="002B1D86"/>
    <w:rsid w:val="002B4B9D"/>
    <w:rsid w:val="002B4EFB"/>
    <w:rsid w:val="002C00F0"/>
    <w:rsid w:val="002C1F87"/>
    <w:rsid w:val="002C2946"/>
    <w:rsid w:val="002C7E55"/>
    <w:rsid w:val="002D06F1"/>
    <w:rsid w:val="002E4A6E"/>
    <w:rsid w:val="002F42DD"/>
    <w:rsid w:val="002F7D64"/>
    <w:rsid w:val="00305BE9"/>
    <w:rsid w:val="003110E5"/>
    <w:rsid w:val="003412A3"/>
    <w:rsid w:val="00341EA3"/>
    <w:rsid w:val="003439DC"/>
    <w:rsid w:val="00346783"/>
    <w:rsid w:val="003529F3"/>
    <w:rsid w:val="00363BFF"/>
    <w:rsid w:val="00363D44"/>
    <w:rsid w:val="00366F50"/>
    <w:rsid w:val="00372857"/>
    <w:rsid w:val="00373A6E"/>
    <w:rsid w:val="00383659"/>
    <w:rsid w:val="003855D5"/>
    <w:rsid w:val="003867BB"/>
    <w:rsid w:val="00393A5C"/>
    <w:rsid w:val="003A079B"/>
    <w:rsid w:val="003A127B"/>
    <w:rsid w:val="003A32B5"/>
    <w:rsid w:val="003A4397"/>
    <w:rsid w:val="003B7FC4"/>
    <w:rsid w:val="003C6B5D"/>
    <w:rsid w:val="003D30D1"/>
    <w:rsid w:val="003E2A71"/>
    <w:rsid w:val="003E54E7"/>
    <w:rsid w:val="003E5574"/>
    <w:rsid w:val="003F279E"/>
    <w:rsid w:val="003F7D89"/>
    <w:rsid w:val="00400D59"/>
    <w:rsid w:val="00401394"/>
    <w:rsid w:val="00404378"/>
    <w:rsid w:val="00413AB3"/>
    <w:rsid w:val="004148CF"/>
    <w:rsid w:val="004202B7"/>
    <w:rsid w:val="00426C2D"/>
    <w:rsid w:val="00431261"/>
    <w:rsid w:val="004331AE"/>
    <w:rsid w:val="00452230"/>
    <w:rsid w:val="00454533"/>
    <w:rsid w:val="0045515E"/>
    <w:rsid w:val="00456EA9"/>
    <w:rsid w:val="00461B4D"/>
    <w:rsid w:val="00466054"/>
    <w:rsid w:val="004668B2"/>
    <w:rsid w:val="00472164"/>
    <w:rsid w:val="004732F8"/>
    <w:rsid w:val="00484978"/>
    <w:rsid w:val="00487AE6"/>
    <w:rsid w:val="0049348E"/>
    <w:rsid w:val="004948AB"/>
    <w:rsid w:val="004A0C73"/>
    <w:rsid w:val="004B10B8"/>
    <w:rsid w:val="004B25F0"/>
    <w:rsid w:val="004C4214"/>
    <w:rsid w:val="004C67AD"/>
    <w:rsid w:val="004C7B12"/>
    <w:rsid w:val="004D1C37"/>
    <w:rsid w:val="004D3A6F"/>
    <w:rsid w:val="004D6517"/>
    <w:rsid w:val="004E4AB8"/>
    <w:rsid w:val="00501C9D"/>
    <w:rsid w:val="00504056"/>
    <w:rsid w:val="00521A04"/>
    <w:rsid w:val="005301FE"/>
    <w:rsid w:val="005422F5"/>
    <w:rsid w:val="005524AA"/>
    <w:rsid w:val="00555AFE"/>
    <w:rsid w:val="00560CBD"/>
    <w:rsid w:val="00565CEB"/>
    <w:rsid w:val="00566091"/>
    <w:rsid w:val="00577268"/>
    <w:rsid w:val="005842E5"/>
    <w:rsid w:val="0059033E"/>
    <w:rsid w:val="00594B63"/>
    <w:rsid w:val="005A0E41"/>
    <w:rsid w:val="005A40F4"/>
    <w:rsid w:val="005A798F"/>
    <w:rsid w:val="005A7B63"/>
    <w:rsid w:val="005B0D20"/>
    <w:rsid w:val="005B16A2"/>
    <w:rsid w:val="005C031F"/>
    <w:rsid w:val="005C22AE"/>
    <w:rsid w:val="005C500E"/>
    <w:rsid w:val="005D07F5"/>
    <w:rsid w:val="005D4C74"/>
    <w:rsid w:val="005E1180"/>
    <w:rsid w:val="005E633A"/>
    <w:rsid w:val="005E69F6"/>
    <w:rsid w:val="005F645F"/>
    <w:rsid w:val="006071B2"/>
    <w:rsid w:val="00607ABD"/>
    <w:rsid w:val="006151FF"/>
    <w:rsid w:val="00631858"/>
    <w:rsid w:val="00633ACB"/>
    <w:rsid w:val="00633B3F"/>
    <w:rsid w:val="00637157"/>
    <w:rsid w:val="006416F7"/>
    <w:rsid w:val="00642A4D"/>
    <w:rsid w:val="00647330"/>
    <w:rsid w:val="00652559"/>
    <w:rsid w:val="00663AEA"/>
    <w:rsid w:val="00672A6E"/>
    <w:rsid w:val="006752BA"/>
    <w:rsid w:val="006752FF"/>
    <w:rsid w:val="00675DBC"/>
    <w:rsid w:val="00676A9D"/>
    <w:rsid w:val="00680DFF"/>
    <w:rsid w:val="0068336D"/>
    <w:rsid w:val="00692AD0"/>
    <w:rsid w:val="006941E5"/>
    <w:rsid w:val="00697524"/>
    <w:rsid w:val="006A1612"/>
    <w:rsid w:val="006A3E54"/>
    <w:rsid w:val="006B0EB6"/>
    <w:rsid w:val="006B3750"/>
    <w:rsid w:val="006D0F93"/>
    <w:rsid w:val="006D3F4F"/>
    <w:rsid w:val="006D51A8"/>
    <w:rsid w:val="006D6F55"/>
    <w:rsid w:val="006E21B6"/>
    <w:rsid w:val="006E3DA3"/>
    <w:rsid w:val="006E51A3"/>
    <w:rsid w:val="006F1E98"/>
    <w:rsid w:val="006F3B75"/>
    <w:rsid w:val="006F60B6"/>
    <w:rsid w:val="006F773D"/>
    <w:rsid w:val="0070139A"/>
    <w:rsid w:val="00705614"/>
    <w:rsid w:val="007122F3"/>
    <w:rsid w:val="00713B22"/>
    <w:rsid w:val="00715300"/>
    <w:rsid w:val="007204B5"/>
    <w:rsid w:val="00724414"/>
    <w:rsid w:val="007319A2"/>
    <w:rsid w:val="00732C87"/>
    <w:rsid w:val="0073719F"/>
    <w:rsid w:val="00742267"/>
    <w:rsid w:val="00750BEC"/>
    <w:rsid w:val="00751522"/>
    <w:rsid w:val="00751AA7"/>
    <w:rsid w:val="0076019B"/>
    <w:rsid w:val="00766A8B"/>
    <w:rsid w:val="00770C2F"/>
    <w:rsid w:val="0079226D"/>
    <w:rsid w:val="007926BB"/>
    <w:rsid w:val="007B1A9E"/>
    <w:rsid w:val="007B2B88"/>
    <w:rsid w:val="007B45A6"/>
    <w:rsid w:val="007B632C"/>
    <w:rsid w:val="007B651E"/>
    <w:rsid w:val="007C0303"/>
    <w:rsid w:val="007D3458"/>
    <w:rsid w:val="007D4389"/>
    <w:rsid w:val="007D5A8C"/>
    <w:rsid w:val="007E2D17"/>
    <w:rsid w:val="007E34B8"/>
    <w:rsid w:val="007E74F7"/>
    <w:rsid w:val="007F18A6"/>
    <w:rsid w:val="007F5004"/>
    <w:rsid w:val="008011CC"/>
    <w:rsid w:val="00810E82"/>
    <w:rsid w:val="00816202"/>
    <w:rsid w:val="00823353"/>
    <w:rsid w:val="00825510"/>
    <w:rsid w:val="00832298"/>
    <w:rsid w:val="00833D84"/>
    <w:rsid w:val="008352FD"/>
    <w:rsid w:val="00842BC0"/>
    <w:rsid w:val="008516F1"/>
    <w:rsid w:val="00862A86"/>
    <w:rsid w:val="0086671C"/>
    <w:rsid w:val="0087754D"/>
    <w:rsid w:val="00884B00"/>
    <w:rsid w:val="008877B1"/>
    <w:rsid w:val="008919F1"/>
    <w:rsid w:val="00892E03"/>
    <w:rsid w:val="008962DF"/>
    <w:rsid w:val="008A03B5"/>
    <w:rsid w:val="008A47A3"/>
    <w:rsid w:val="008A494B"/>
    <w:rsid w:val="008B1BFA"/>
    <w:rsid w:val="008B39D1"/>
    <w:rsid w:val="008B3C46"/>
    <w:rsid w:val="008B5790"/>
    <w:rsid w:val="008B582B"/>
    <w:rsid w:val="008B5EE1"/>
    <w:rsid w:val="008B7B8C"/>
    <w:rsid w:val="008C5EEE"/>
    <w:rsid w:val="008D0D9B"/>
    <w:rsid w:val="008D6C5F"/>
    <w:rsid w:val="008E3D8C"/>
    <w:rsid w:val="008F1197"/>
    <w:rsid w:val="00903672"/>
    <w:rsid w:val="00905B91"/>
    <w:rsid w:val="009512F0"/>
    <w:rsid w:val="00952C9F"/>
    <w:rsid w:val="00952E09"/>
    <w:rsid w:val="009534F4"/>
    <w:rsid w:val="00956903"/>
    <w:rsid w:val="009603E7"/>
    <w:rsid w:val="0097263C"/>
    <w:rsid w:val="00983994"/>
    <w:rsid w:val="00984E55"/>
    <w:rsid w:val="00984EB3"/>
    <w:rsid w:val="0098555F"/>
    <w:rsid w:val="009859BC"/>
    <w:rsid w:val="009879AB"/>
    <w:rsid w:val="00991271"/>
    <w:rsid w:val="00993B86"/>
    <w:rsid w:val="00995FA3"/>
    <w:rsid w:val="009A067B"/>
    <w:rsid w:val="009B22C1"/>
    <w:rsid w:val="009B2B81"/>
    <w:rsid w:val="009B5C64"/>
    <w:rsid w:val="009C4B72"/>
    <w:rsid w:val="009D75FE"/>
    <w:rsid w:val="009E7A43"/>
    <w:rsid w:val="009F01E6"/>
    <w:rsid w:val="009F3438"/>
    <w:rsid w:val="009F5454"/>
    <w:rsid w:val="00A027AC"/>
    <w:rsid w:val="00A05632"/>
    <w:rsid w:val="00A125A8"/>
    <w:rsid w:val="00A216E3"/>
    <w:rsid w:val="00A226A5"/>
    <w:rsid w:val="00A229C6"/>
    <w:rsid w:val="00A22EA3"/>
    <w:rsid w:val="00A22EBC"/>
    <w:rsid w:val="00A30018"/>
    <w:rsid w:val="00A36D46"/>
    <w:rsid w:val="00A40313"/>
    <w:rsid w:val="00A41F0B"/>
    <w:rsid w:val="00A525B2"/>
    <w:rsid w:val="00A55195"/>
    <w:rsid w:val="00A56780"/>
    <w:rsid w:val="00A60FE9"/>
    <w:rsid w:val="00A66352"/>
    <w:rsid w:val="00A70E4A"/>
    <w:rsid w:val="00A726EA"/>
    <w:rsid w:val="00A77960"/>
    <w:rsid w:val="00A811E7"/>
    <w:rsid w:val="00A83439"/>
    <w:rsid w:val="00A861C4"/>
    <w:rsid w:val="00A87ED0"/>
    <w:rsid w:val="00A907EC"/>
    <w:rsid w:val="00A91890"/>
    <w:rsid w:val="00A9533F"/>
    <w:rsid w:val="00AA2E02"/>
    <w:rsid w:val="00AA503D"/>
    <w:rsid w:val="00AB0EFC"/>
    <w:rsid w:val="00AB38F0"/>
    <w:rsid w:val="00AB4AC6"/>
    <w:rsid w:val="00AB6122"/>
    <w:rsid w:val="00AC2734"/>
    <w:rsid w:val="00AC2B10"/>
    <w:rsid w:val="00AD30CB"/>
    <w:rsid w:val="00AE29AA"/>
    <w:rsid w:val="00AE7671"/>
    <w:rsid w:val="00AF2269"/>
    <w:rsid w:val="00AF79CB"/>
    <w:rsid w:val="00B01376"/>
    <w:rsid w:val="00B0154D"/>
    <w:rsid w:val="00B07FF3"/>
    <w:rsid w:val="00B11FF6"/>
    <w:rsid w:val="00B1346E"/>
    <w:rsid w:val="00B14E29"/>
    <w:rsid w:val="00B16D79"/>
    <w:rsid w:val="00B20070"/>
    <w:rsid w:val="00B201DF"/>
    <w:rsid w:val="00B20448"/>
    <w:rsid w:val="00B23965"/>
    <w:rsid w:val="00B32F2B"/>
    <w:rsid w:val="00B42DCE"/>
    <w:rsid w:val="00B50D3A"/>
    <w:rsid w:val="00B54517"/>
    <w:rsid w:val="00B5503B"/>
    <w:rsid w:val="00B57838"/>
    <w:rsid w:val="00B622B2"/>
    <w:rsid w:val="00B63810"/>
    <w:rsid w:val="00B66C80"/>
    <w:rsid w:val="00B741FB"/>
    <w:rsid w:val="00B81C3E"/>
    <w:rsid w:val="00B84C13"/>
    <w:rsid w:val="00B9171F"/>
    <w:rsid w:val="00BA671F"/>
    <w:rsid w:val="00BA6BFD"/>
    <w:rsid w:val="00BB1B53"/>
    <w:rsid w:val="00BB658E"/>
    <w:rsid w:val="00BC2045"/>
    <w:rsid w:val="00BC2A96"/>
    <w:rsid w:val="00BD0AFD"/>
    <w:rsid w:val="00BD678D"/>
    <w:rsid w:val="00BE7DF8"/>
    <w:rsid w:val="00BF119E"/>
    <w:rsid w:val="00BF12ED"/>
    <w:rsid w:val="00BF45D9"/>
    <w:rsid w:val="00BF4DED"/>
    <w:rsid w:val="00C070DB"/>
    <w:rsid w:val="00C0766A"/>
    <w:rsid w:val="00C158A0"/>
    <w:rsid w:val="00C15E9B"/>
    <w:rsid w:val="00C167BD"/>
    <w:rsid w:val="00C20FC1"/>
    <w:rsid w:val="00C25657"/>
    <w:rsid w:val="00C35635"/>
    <w:rsid w:val="00C3655F"/>
    <w:rsid w:val="00C36CF9"/>
    <w:rsid w:val="00C40144"/>
    <w:rsid w:val="00C4143B"/>
    <w:rsid w:val="00C41E02"/>
    <w:rsid w:val="00C479D6"/>
    <w:rsid w:val="00C6786F"/>
    <w:rsid w:val="00C71E2D"/>
    <w:rsid w:val="00C847E6"/>
    <w:rsid w:val="00C91259"/>
    <w:rsid w:val="00C9204D"/>
    <w:rsid w:val="00CA0D92"/>
    <w:rsid w:val="00CA6070"/>
    <w:rsid w:val="00CA6EFA"/>
    <w:rsid w:val="00CA7550"/>
    <w:rsid w:val="00CB05BB"/>
    <w:rsid w:val="00CB0B97"/>
    <w:rsid w:val="00CC0C43"/>
    <w:rsid w:val="00CC536D"/>
    <w:rsid w:val="00CD7FF7"/>
    <w:rsid w:val="00CE6AA9"/>
    <w:rsid w:val="00CF1093"/>
    <w:rsid w:val="00CF3193"/>
    <w:rsid w:val="00D071AE"/>
    <w:rsid w:val="00D1001A"/>
    <w:rsid w:val="00D112B9"/>
    <w:rsid w:val="00D11F86"/>
    <w:rsid w:val="00D15D63"/>
    <w:rsid w:val="00D2015E"/>
    <w:rsid w:val="00D20F83"/>
    <w:rsid w:val="00D42441"/>
    <w:rsid w:val="00D42A05"/>
    <w:rsid w:val="00D50903"/>
    <w:rsid w:val="00D5490D"/>
    <w:rsid w:val="00D63BBB"/>
    <w:rsid w:val="00D647A9"/>
    <w:rsid w:val="00D64D1B"/>
    <w:rsid w:val="00D64F5F"/>
    <w:rsid w:val="00D72B4E"/>
    <w:rsid w:val="00D80DBB"/>
    <w:rsid w:val="00D875F0"/>
    <w:rsid w:val="00D91597"/>
    <w:rsid w:val="00D9289C"/>
    <w:rsid w:val="00D97E07"/>
    <w:rsid w:val="00DA0D34"/>
    <w:rsid w:val="00DA586E"/>
    <w:rsid w:val="00DB545D"/>
    <w:rsid w:val="00DC4125"/>
    <w:rsid w:val="00DC7D34"/>
    <w:rsid w:val="00DD0273"/>
    <w:rsid w:val="00DE0DE4"/>
    <w:rsid w:val="00DE5059"/>
    <w:rsid w:val="00DE665E"/>
    <w:rsid w:val="00E0172C"/>
    <w:rsid w:val="00E04E09"/>
    <w:rsid w:val="00E11579"/>
    <w:rsid w:val="00E2082B"/>
    <w:rsid w:val="00E2428B"/>
    <w:rsid w:val="00E26036"/>
    <w:rsid w:val="00E301BB"/>
    <w:rsid w:val="00E3547E"/>
    <w:rsid w:val="00E40831"/>
    <w:rsid w:val="00E41383"/>
    <w:rsid w:val="00E41FDD"/>
    <w:rsid w:val="00E426AE"/>
    <w:rsid w:val="00E46DBB"/>
    <w:rsid w:val="00E70343"/>
    <w:rsid w:val="00E72CB8"/>
    <w:rsid w:val="00E74F6C"/>
    <w:rsid w:val="00E8423B"/>
    <w:rsid w:val="00E84613"/>
    <w:rsid w:val="00E910C7"/>
    <w:rsid w:val="00E93713"/>
    <w:rsid w:val="00EA07CF"/>
    <w:rsid w:val="00EA1D47"/>
    <w:rsid w:val="00EA3E74"/>
    <w:rsid w:val="00EB36B1"/>
    <w:rsid w:val="00EB3AA3"/>
    <w:rsid w:val="00EB4DD5"/>
    <w:rsid w:val="00EC3425"/>
    <w:rsid w:val="00EC3E28"/>
    <w:rsid w:val="00EC79B0"/>
    <w:rsid w:val="00ED2159"/>
    <w:rsid w:val="00ED2C88"/>
    <w:rsid w:val="00ED51DA"/>
    <w:rsid w:val="00ED7B2E"/>
    <w:rsid w:val="00EE6C50"/>
    <w:rsid w:val="00EF041E"/>
    <w:rsid w:val="00EF22F4"/>
    <w:rsid w:val="00EF429B"/>
    <w:rsid w:val="00F114C8"/>
    <w:rsid w:val="00F15C99"/>
    <w:rsid w:val="00F22704"/>
    <w:rsid w:val="00F24480"/>
    <w:rsid w:val="00F255A9"/>
    <w:rsid w:val="00F26B2C"/>
    <w:rsid w:val="00F30B4C"/>
    <w:rsid w:val="00F3225B"/>
    <w:rsid w:val="00F32C7C"/>
    <w:rsid w:val="00F339A0"/>
    <w:rsid w:val="00F35D99"/>
    <w:rsid w:val="00F44FFB"/>
    <w:rsid w:val="00F54D7E"/>
    <w:rsid w:val="00F55D38"/>
    <w:rsid w:val="00F64100"/>
    <w:rsid w:val="00F6497C"/>
    <w:rsid w:val="00F653DD"/>
    <w:rsid w:val="00F76DE9"/>
    <w:rsid w:val="00F80018"/>
    <w:rsid w:val="00F80738"/>
    <w:rsid w:val="00F83272"/>
    <w:rsid w:val="00F857A0"/>
    <w:rsid w:val="00F96633"/>
    <w:rsid w:val="00FA679B"/>
    <w:rsid w:val="00FA782A"/>
    <w:rsid w:val="00FB399B"/>
    <w:rsid w:val="00FB5959"/>
    <w:rsid w:val="00FB6728"/>
    <w:rsid w:val="00FC4CF2"/>
    <w:rsid w:val="00FC7C8D"/>
    <w:rsid w:val="00FD0602"/>
    <w:rsid w:val="00FD3807"/>
    <w:rsid w:val="00FD7F0F"/>
    <w:rsid w:val="00FE4944"/>
    <w:rsid w:val="00FE4AB7"/>
    <w:rsid w:val="00FE577E"/>
    <w:rsid w:val="00FF0080"/>
    <w:rsid w:val="00FF7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oNotEmbedSmartTags/>
  <w:decimalSymbol w:val=","/>
  <w:listSeparator w:val=";"/>
  <w14:docId w14:val="06495874"/>
  <w15:chartTrackingRefBased/>
  <w15:docId w15:val="{301D0EF0-0456-4A17-8D48-C014BFCAA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6"/>
      <w:szCs w:val="24"/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b/>
      <w:bCs/>
      <w:sz w:val="32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b/>
      <w:sz w:val="16"/>
      <w:szCs w:val="20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</w:pPr>
    <w:rPr>
      <w:sz w:val="28"/>
      <w:szCs w:val="20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jc w:val="center"/>
      <w:outlineLvl w:val="3"/>
    </w:pPr>
    <w:rPr>
      <w:b/>
      <w:i/>
      <w:sz w:val="16"/>
      <w:szCs w:val="20"/>
    </w:rPr>
  </w:style>
  <w:style w:type="paragraph" w:styleId="Ttulo5">
    <w:name w:val="heading 5"/>
    <w:basedOn w:val="Normal"/>
    <w:next w:val="Normal"/>
    <w:qFormat/>
    <w:pPr>
      <w:keepNext/>
      <w:numPr>
        <w:ilvl w:val="4"/>
        <w:numId w:val="1"/>
      </w:numPr>
      <w:spacing w:before="120"/>
      <w:ind w:left="0" w:right="-829" w:firstLine="0"/>
      <w:jc w:val="both"/>
      <w:outlineLvl w:val="4"/>
    </w:pPr>
    <w:rPr>
      <w:b/>
    </w:rPr>
  </w:style>
  <w:style w:type="paragraph" w:styleId="Ttulo6">
    <w:name w:val="heading 6"/>
    <w:basedOn w:val="Normal"/>
    <w:next w:val="Normal"/>
    <w:qFormat/>
    <w:pPr>
      <w:keepNext/>
      <w:numPr>
        <w:ilvl w:val="5"/>
        <w:numId w:val="1"/>
      </w:numPr>
      <w:ind w:left="0" w:right="-471" w:firstLine="0"/>
      <w:jc w:val="both"/>
      <w:outlineLvl w:val="5"/>
    </w:pPr>
    <w:rPr>
      <w:b/>
      <w:bCs/>
      <w:sz w:val="25"/>
    </w:rPr>
  </w:style>
  <w:style w:type="paragraph" w:styleId="Ttulo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ontepargpadro3">
    <w:name w:val="Fonte parág. padrão3"/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  <w:rPr>
      <w:rFonts w:hint="default"/>
      <w:b/>
    </w:rPr>
  </w:style>
  <w:style w:type="character" w:customStyle="1" w:styleId="Fontepargpadro2">
    <w:name w:val="Fonte parág. padrão2"/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  <w:b/>
    </w:rPr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Times New Roman" w:eastAsia="Times New Roman" w:hAnsi="Times New Roman" w:cs="Times New Roman"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  <w:color w:val="auto"/>
    </w:rPr>
  </w:style>
  <w:style w:type="character" w:customStyle="1" w:styleId="WW8Num10z0">
    <w:name w:val="WW8Num10z0"/>
    <w:rPr>
      <w:rFonts w:hint="default"/>
      <w:b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hint="default"/>
    </w:rPr>
  </w:style>
  <w:style w:type="character" w:customStyle="1" w:styleId="WW8Num13z0">
    <w:name w:val="WW8Num13z0"/>
    <w:rPr>
      <w:rFonts w:ascii="Symbol" w:hAnsi="Symbol" w:cs="Symbol" w:hint="default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WW8Num14z0">
    <w:name w:val="WW8Num14z0"/>
    <w:rPr>
      <w:rFonts w:hint="default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hint="default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ascii="Times New Roman" w:eastAsia="Times New Roman" w:hAnsi="Times New Roman" w:cs="Times New Roman" w:hint="default"/>
    </w:rPr>
  </w:style>
  <w:style w:type="character" w:customStyle="1" w:styleId="WW8Num16z1">
    <w:name w:val="WW8Num16z1"/>
    <w:rPr>
      <w:rFonts w:ascii="Courier New" w:hAnsi="Courier New" w:cs="Courier New" w:hint="default"/>
    </w:rPr>
  </w:style>
  <w:style w:type="character" w:customStyle="1" w:styleId="WW8Num16z2">
    <w:name w:val="WW8Num16z2"/>
    <w:rPr>
      <w:rFonts w:ascii="Wingdings" w:hAnsi="Wingdings" w:cs="Wingdings" w:hint="default"/>
    </w:rPr>
  </w:style>
  <w:style w:type="character" w:customStyle="1" w:styleId="WW8Num16z3">
    <w:name w:val="WW8Num16z3"/>
    <w:rPr>
      <w:rFonts w:ascii="Symbol" w:hAnsi="Symbol" w:cs="Symbol"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18z0">
    <w:name w:val="WW8Num18z0"/>
    <w:rPr>
      <w:rFonts w:hint="default"/>
    </w:rPr>
  </w:style>
  <w:style w:type="character" w:customStyle="1" w:styleId="WW8Num19z0">
    <w:name w:val="WW8Num19z0"/>
    <w:rPr>
      <w:rFonts w:hint="default"/>
    </w:rPr>
  </w:style>
  <w:style w:type="character" w:customStyle="1" w:styleId="WW8Num20z0">
    <w:name w:val="WW8Num20z0"/>
    <w:rPr>
      <w:rFonts w:hint="default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hint="default"/>
      <w:b/>
    </w:rPr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hint="default"/>
      <w:b/>
    </w:rPr>
  </w:style>
  <w:style w:type="character" w:customStyle="1" w:styleId="WW8Num24z0">
    <w:name w:val="WW8Num24z0"/>
    <w:rPr>
      <w:rFonts w:hint="default"/>
    </w:rPr>
  </w:style>
  <w:style w:type="character" w:customStyle="1" w:styleId="WW8Num25z0">
    <w:name w:val="WW8Num25z0"/>
    <w:rPr>
      <w:rFonts w:hint="default"/>
    </w:rPr>
  </w:style>
  <w:style w:type="character" w:customStyle="1" w:styleId="WW8Num26z0">
    <w:name w:val="WW8Num26z0"/>
    <w:rPr>
      <w:rFonts w:hint="default"/>
    </w:rPr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hint="default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hint="default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</w:rPr>
  </w:style>
  <w:style w:type="character" w:customStyle="1" w:styleId="Normal14ptChar">
    <w:name w:val="Normal + 14 pt Char"/>
    <w:rPr>
      <w:spacing w:val="14"/>
      <w:sz w:val="28"/>
      <w:szCs w:val="24"/>
      <w:lang w:val="pt-BR" w:bidi="ar-SA"/>
    </w:rPr>
  </w:style>
  <w:style w:type="character" w:customStyle="1" w:styleId="Caracteresdenotaderodap">
    <w:name w:val="Caracteres de nota de rodapé"/>
    <w:rPr>
      <w:vertAlign w:val="superscript"/>
    </w:rPr>
  </w:style>
  <w:style w:type="character" w:customStyle="1" w:styleId="WW-Caracteresdenotaderodap">
    <w:name w:val="WW-Caracteres de nota de rodapé"/>
    <w:rPr>
      <w:vertAlign w:val="superscript"/>
    </w:rPr>
  </w:style>
  <w:style w:type="character" w:customStyle="1" w:styleId="apple-style-span">
    <w:name w:val="apple-style-span"/>
    <w:basedOn w:val="Fontepargpadro1"/>
  </w:style>
  <w:style w:type="character" w:customStyle="1" w:styleId="BodyTextChar">
    <w:name w:val="Body Text Char"/>
    <w:rPr>
      <w:sz w:val="28"/>
      <w:lang w:val="pt-BR" w:bidi="ar-SA"/>
    </w:rPr>
  </w:style>
  <w:style w:type="character" w:customStyle="1" w:styleId="TextodebaloChar">
    <w:name w:val="Texto de balão Char"/>
    <w:rPr>
      <w:rFonts w:ascii="Segoe UI" w:hAnsi="Segoe UI" w:cs="Segoe UI"/>
      <w:sz w:val="18"/>
      <w:szCs w:val="18"/>
      <w:lang w:eastAsia="zh-CN"/>
    </w:rPr>
  </w:style>
  <w:style w:type="paragraph" w:customStyle="1" w:styleId="Ttulo30">
    <w:name w:val="Título3"/>
    <w:basedOn w:val="Normal"/>
    <w:next w:val="Corpode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jc w:val="both"/>
    </w:pPr>
    <w:rPr>
      <w:sz w:val="28"/>
      <w:szCs w:val="20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Ttulo20">
    <w:name w:val="Título2"/>
    <w:basedOn w:val="Normal"/>
    <w:next w:val="Corpode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tulo10">
    <w:name w:val="Título1"/>
    <w:basedOn w:val="Normal"/>
    <w:next w:val="Corpodetexto"/>
    <w:pPr>
      <w:tabs>
        <w:tab w:val="left" w:pos="0"/>
        <w:tab w:val="left" w:pos="900"/>
        <w:tab w:val="left" w:pos="1800"/>
        <w:tab w:val="left" w:pos="2700"/>
        <w:tab w:val="left" w:pos="3600"/>
        <w:tab w:val="left" w:pos="4500"/>
        <w:tab w:val="left" w:pos="5400"/>
        <w:tab w:val="left" w:pos="6300"/>
        <w:tab w:val="left" w:pos="7200"/>
        <w:tab w:val="left" w:pos="8100"/>
        <w:tab w:val="left" w:pos="9000"/>
      </w:tabs>
      <w:autoSpaceDE w:val="0"/>
      <w:jc w:val="center"/>
    </w:pPr>
    <w:rPr>
      <w:rFonts w:ascii="Arial" w:hAnsi="Arial" w:cs="Arial"/>
      <w:b/>
      <w:bCs/>
      <w:sz w:val="24"/>
    </w:rPr>
  </w:style>
  <w:style w:type="paragraph" w:customStyle="1" w:styleId="Padro">
    <w:name w:val="Padrão"/>
    <w:pPr>
      <w:widowControl w:val="0"/>
      <w:suppressAutoHyphens/>
      <w:autoSpaceDE w:val="0"/>
    </w:pPr>
    <w:rPr>
      <w:sz w:val="24"/>
      <w:lang w:eastAsia="zh-CN"/>
    </w:rPr>
  </w:style>
  <w:style w:type="paragraph" w:styleId="Recuodecorpodetexto">
    <w:name w:val="Body Text Indent"/>
    <w:basedOn w:val="Normal"/>
    <w:link w:val="RecuodecorpodetextoChar"/>
    <w:pPr>
      <w:spacing w:before="120" w:line="240" w:lineRule="exact"/>
      <w:jc w:val="both"/>
    </w:pPr>
    <w:rPr>
      <w:rFonts w:ascii="Arial" w:hAnsi="Arial" w:cs="Arial"/>
      <w:b/>
      <w:szCs w:val="20"/>
    </w:rPr>
  </w:style>
  <w:style w:type="paragraph" w:customStyle="1" w:styleId="Recuodecorpodetexto31">
    <w:name w:val="Recuo de corpo de texto 31"/>
    <w:basedOn w:val="Normal"/>
    <w:pPr>
      <w:ind w:firstLine="1418"/>
      <w:jc w:val="both"/>
    </w:pPr>
    <w:rPr>
      <w:rFonts w:ascii="Arial" w:hAnsi="Arial" w:cs="Arial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  <w:rPr>
      <w:rFonts w:ascii="Arial" w:hAnsi="Arial" w:cs="Arial"/>
    </w:rPr>
  </w:style>
  <w:style w:type="paragraph" w:customStyle="1" w:styleId="Corpodetexto31">
    <w:name w:val="Corpo de texto 31"/>
    <w:basedOn w:val="Normal"/>
    <w:pPr>
      <w:ind w:right="-194"/>
      <w:jc w:val="both"/>
    </w:pPr>
    <w:rPr>
      <w:rFonts w:ascii="Arial" w:hAnsi="Arial" w:cs="Arial"/>
      <w:szCs w:val="20"/>
    </w:rPr>
  </w:style>
  <w:style w:type="paragraph" w:styleId="Cabealho">
    <w:name w:val="head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customStyle="1" w:styleId="Textodecomentrio1">
    <w:name w:val="Texto de comentário1"/>
    <w:basedOn w:val="Normal"/>
    <w:pPr>
      <w:overflowPunct w:val="0"/>
      <w:autoSpaceDE w:val="0"/>
    </w:pPr>
    <w:rPr>
      <w:sz w:val="20"/>
      <w:szCs w:val="20"/>
    </w:rPr>
  </w:style>
  <w:style w:type="paragraph" w:customStyle="1" w:styleId="Corpodetexto21">
    <w:name w:val="Corpo de texto 21"/>
    <w:basedOn w:val="Normal"/>
    <w:pPr>
      <w:overflowPunct w:val="0"/>
      <w:autoSpaceDE w:val="0"/>
      <w:ind w:right="-801" w:firstLine="708"/>
      <w:jc w:val="both"/>
    </w:pPr>
    <w:rPr>
      <w:b/>
      <w:sz w:val="28"/>
      <w:szCs w:val="20"/>
    </w:rPr>
  </w:style>
  <w:style w:type="paragraph" w:customStyle="1" w:styleId="Corpodetexto210">
    <w:name w:val="Corpo de texto 21"/>
    <w:basedOn w:val="Normal"/>
    <w:pPr>
      <w:spacing w:after="120" w:line="480" w:lineRule="auto"/>
    </w:pPr>
  </w:style>
  <w:style w:type="paragraph" w:customStyle="1" w:styleId="Textoembloco1">
    <w:name w:val="Texto em bloco1"/>
    <w:basedOn w:val="Normal"/>
    <w:pPr>
      <w:overflowPunct w:val="0"/>
      <w:autoSpaceDE w:val="0"/>
      <w:ind w:left="708" w:right="-658" w:firstLine="708"/>
      <w:jc w:val="both"/>
    </w:pPr>
    <w:rPr>
      <w:sz w:val="28"/>
    </w:rPr>
  </w:style>
  <w:style w:type="paragraph" w:customStyle="1" w:styleId="p1">
    <w:name w:val="p1"/>
    <w:basedOn w:val="Normal"/>
    <w:pPr>
      <w:spacing w:before="120" w:after="120" w:line="360" w:lineRule="atLeast"/>
      <w:jc w:val="both"/>
    </w:pPr>
    <w:rPr>
      <w:rFonts w:ascii="Arial" w:hAnsi="Arial" w:cs="Arial"/>
      <w:szCs w:val="20"/>
    </w:rPr>
  </w:style>
  <w:style w:type="paragraph" w:styleId="NormalWeb">
    <w:name w:val="Normal (Web)"/>
    <w:basedOn w:val="Normal"/>
    <w:pPr>
      <w:spacing w:before="280" w:after="280"/>
    </w:pPr>
  </w:style>
  <w:style w:type="paragraph" w:customStyle="1" w:styleId="Recuodecorpodetexto21">
    <w:name w:val="Recuo de corpo de texto 21"/>
    <w:basedOn w:val="Normal"/>
    <w:pPr>
      <w:spacing w:after="120" w:line="480" w:lineRule="auto"/>
      <w:ind w:left="283"/>
    </w:pPr>
  </w:style>
  <w:style w:type="paragraph" w:customStyle="1" w:styleId="Normal14pt">
    <w:name w:val="Normal + 14 pt"/>
    <w:basedOn w:val="Normal"/>
    <w:pPr>
      <w:ind w:right="-21"/>
      <w:jc w:val="both"/>
    </w:pPr>
    <w:rPr>
      <w:spacing w:val="14"/>
      <w:sz w:val="28"/>
    </w:rPr>
  </w:style>
  <w:style w:type="paragraph" w:customStyle="1" w:styleId="LO-normal">
    <w:name w:val="LO-normal"/>
    <w:basedOn w:val="Normal"/>
    <w:rPr>
      <w:color w:val="000000"/>
      <w:sz w:val="20"/>
      <w:szCs w:val="20"/>
    </w:rPr>
  </w:style>
  <w:style w:type="paragraph" w:customStyle="1" w:styleId="standard">
    <w:name w:val="standard"/>
    <w:basedOn w:val="Normal"/>
    <w:rPr>
      <w:rFonts w:ascii="Liberation Serif" w:hAnsi="Liberation Serif" w:cs="Liberation Serif"/>
      <w:color w:val="000000"/>
      <w:sz w:val="24"/>
    </w:rPr>
  </w:style>
  <w:style w:type="paragraph" w:customStyle="1" w:styleId="heading201">
    <w:name w:val="heading_20_1"/>
    <w:basedOn w:val="Normal"/>
    <w:pPr>
      <w:spacing w:before="240" w:after="60"/>
    </w:pPr>
    <w:rPr>
      <w:rFonts w:ascii="Arial" w:hAnsi="Arial" w:cs="Arial"/>
      <w:b/>
      <w:bCs/>
      <w:color w:val="000000"/>
      <w:sz w:val="32"/>
      <w:szCs w:val="32"/>
    </w:r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paragraph" w:customStyle="1" w:styleId="Contedodoquadro">
    <w:name w:val="Conteúdo do quadro"/>
    <w:basedOn w:val="Normal"/>
  </w:style>
  <w:style w:type="paragraph" w:customStyle="1" w:styleId="Textoembloco2">
    <w:name w:val="Texto em bloco2"/>
    <w:basedOn w:val="Normal"/>
    <w:pPr>
      <w:suppressAutoHyphens w:val="0"/>
      <w:overflowPunct w:val="0"/>
      <w:autoSpaceDE w:val="0"/>
      <w:ind w:left="708" w:right="-658" w:firstLine="708"/>
      <w:jc w:val="both"/>
    </w:pPr>
    <w:rPr>
      <w:sz w:val="28"/>
    </w:rPr>
  </w:style>
  <w:style w:type="paragraph" w:customStyle="1" w:styleId="LO-normal1">
    <w:name w:val="LO-normal1"/>
    <w:basedOn w:val="Normal"/>
    <w:pPr>
      <w:suppressAutoHyphens w:val="0"/>
    </w:pPr>
    <w:rPr>
      <w:color w:val="000000"/>
      <w:sz w:val="20"/>
      <w:szCs w:val="20"/>
    </w:rPr>
  </w:style>
  <w:style w:type="paragraph" w:customStyle="1" w:styleId="table20contents">
    <w:name w:val="table_20_contents"/>
    <w:basedOn w:val="Normal"/>
    <w:pPr>
      <w:suppressAutoHyphens w:val="0"/>
    </w:pPr>
    <w:rPr>
      <w:rFonts w:ascii="Liberation Serif" w:hAnsi="Liberation Serif" w:cs="Liberation Serif"/>
      <w:color w:val="000000"/>
      <w:sz w:val="24"/>
    </w:rPr>
  </w:style>
  <w:style w:type="paragraph" w:styleId="Textodebalo">
    <w:name w:val="Balloon Text"/>
    <w:basedOn w:val="Normal"/>
    <w:rPr>
      <w:rFonts w:ascii="Segoe UI" w:hAnsi="Segoe UI" w:cs="Segoe UI"/>
      <w:sz w:val="18"/>
      <w:szCs w:val="18"/>
    </w:rPr>
  </w:style>
  <w:style w:type="paragraph" w:customStyle="1" w:styleId="Corpodetexto22">
    <w:name w:val="Corpo de texto 22"/>
    <w:basedOn w:val="Normal"/>
    <w:pPr>
      <w:overflowPunct w:val="0"/>
      <w:autoSpaceDE w:val="0"/>
      <w:ind w:right="2"/>
      <w:jc w:val="both"/>
    </w:pPr>
    <w:rPr>
      <w:sz w:val="28"/>
    </w:rPr>
  </w:style>
  <w:style w:type="table" w:styleId="Tabelacomgrade">
    <w:name w:val="Table Grid"/>
    <w:basedOn w:val="Tabelanormal"/>
    <w:uiPriority w:val="59"/>
    <w:rsid w:val="00F24480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Normal"/>
    <w:rsid w:val="00F24480"/>
    <w:pPr>
      <w:widowControl w:val="0"/>
      <w:suppressLineNumbers/>
      <w:autoSpaceDN w:val="0"/>
      <w:textAlignment w:val="baseline"/>
    </w:pPr>
    <w:rPr>
      <w:rFonts w:ascii="Liberation Serif" w:eastAsia="SimSun" w:hAnsi="Liberation Serif" w:cs="Mangal"/>
      <w:kern w:val="3"/>
      <w:sz w:val="24"/>
      <w:lang w:bidi="hi-IN"/>
    </w:rPr>
  </w:style>
  <w:style w:type="paragraph" w:customStyle="1" w:styleId="Standard0">
    <w:name w:val="Standard"/>
    <w:rsid w:val="00F24480"/>
    <w:pPr>
      <w:widowControl w:val="0"/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customStyle="1" w:styleId="RecuodecorpodetextoChar">
    <w:name w:val="Recuo de corpo de texto Char"/>
    <w:link w:val="Recuodecorpodetexto"/>
    <w:rsid w:val="00833D84"/>
    <w:rPr>
      <w:rFonts w:ascii="Arial" w:hAnsi="Arial" w:cs="Arial"/>
      <w:b/>
      <w:sz w:val="26"/>
      <w:lang w:eastAsia="zh-CN"/>
    </w:rPr>
  </w:style>
  <w:style w:type="character" w:styleId="Refdecomentrio">
    <w:name w:val="annotation reference"/>
    <w:uiPriority w:val="99"/>
    <w:semiHidden/>
    <w:unhideWhenUsed/>
    <w:rsid w:val="0018430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84301"/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rsid w:val="00184301"/>
    <w:rPr>
      <w:lang w:eastAsia="zh-C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84301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184301"/>
    <w:rPr>
      <w:b/>
      <w:bCs/>
      <w:lang w:eastAsia="zh-CN"/>
    </w:rPr>
  </w:style>
  <w:style w:type="paragraph" w:styleId="SemEspaamento">
    <w:name w:val="No Spacing"/>
    <w:rsid w:val="00DC7D34"/>
    <w:pPr>
      <w:suppressAutoHyphens/>
      <w:autoSpaceDN w:val="0"/>
      <w:textAlignment w:val="baseline"/>
    </w:pPr>
    <w:rPr>
      <w:rFonts w:ascii="Calibri" w:eastAsia="Calibri" w:hAnsi="Calibri" w:cs="Calibri"/>
      <w:kern w:val="3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6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2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5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6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5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FE3EA3-40F3-4DB5-A59F-ABED9C586E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               </vt:lpstr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</dc:title>
  <dc:subject/>
  <dc:creator>licita-pedro</dc:creator>
  <cp:keywords/>
  <dc:description/>
  <cp:lastModifiedBy>User</cp:lastModifiedBy>
  <cp:revision>2</cp:revision>
  <cp:lastPrinted>2019-07-12T17:39:00Z</cp:lastPrinted>
  <dcterms:created xsi:type="dcterms:W3CDTF">2019-07-12T17:40:00Z</dcterms:created>
  <dcterms:modified xsi:type="dcterms:W3CDTF">2019-07-12T17:40:00Z</dcterms:modified>
</cp:coreProperties>
</file>